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503CC4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D83E365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A56533">
        <w:rPr>
          <w:rFonts w:ascii="Arial" w:hAnsi="Arial" w:cs="Arial"/>
          <w:b/>
        </w:rPr>
        <w:t>20 July</w:t>
      </w:r>
      <w:r w:rsidR="00EB6989">
        <w:rPr>
          <w:rFonts w:ascii="Arial" w:hAnsi="Arial" w:cs="Arial"/>
          <w:b/>
        </w:rPr>
        <w:t xml:space="preserve"> 2016 at 8</w:t>
      </w:r>
      <w:r w:rsidR="00525EE3">
        <w:rPr>
          <w:rFonts w:ascii="Arial" w:hAnsi="Arial" w:cs="Arial"/>
          <w:b/>
        </w:rPr>
        <w:t>.00 pm</w:t>
      </w:r>
    </w:p>
    <w:p w14:paraId="35F56F7D" w14:textId="77777777" w:rsidR="00210AC9" w:rsidRDefault="00210AC9" w:rsidP="00DA2DDA">
      <w:pPr>
        <w:jc w:val="center"/>
        <w:rPr>
          <w:rFonts w:ascii="Arial" w:hAnsi="Arial" w:cs="Arial"/>
          <w:b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1FAE10CD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A56533">
        <w:rPr>
          <w:rFonts w:ascii="Arial" w:hAnsi="Arial" w:cs="Arial"/>
          <w:b/>
        </w:rPr>
        <w:t>15 July</w:t>
      </w:r>
      <w:r w:rsidR="00EB6989">
        <w:rPr>
          <w:rFonts w:ascii="Arial" w:hAnsi="Arial" w:cs="Arial"/>
          <w:b/>
        </w:rPr>
        <w:t xml:space="preserve"> 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9026F69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B0810F2" w14:textId="343B1008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Parish Council meeting held on 22 June 2016.</w:t>
      </w:r>
    </w:p>
    <w:p w14:paraId="5F7EEF2D" w14:textId="77777777" w:rsidR="004613C3" w:rsidRPr="00E44A19" w:rsidRDefault="004613C3" w:rsidP="00F61333">
      <w:pPr>
        <w:ind w:left="720" w:hanging="720"/>
        <w:rPr>
          <w:rFonts w:ascii="Arial" w:hAnsi="Arial" w:cs="Arial"/>
        </w:rPr>
      </w:pPr>
    </w:p>
    <w:p w14:paraId="23AA7454" w14:textId="73E1BE14" w:rsidR="002A699F" w:rsidRPr="00E44A19" w:rsidRDefault="005510E6" w:rsidP="005510E6">
      <w:pPr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366212C7" w14:textId="1B3CD8CD" w:rsidR="00434DB4" w:rsidRDefault="005510E6" w:rsidP="007B0E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0855FA22" w14:textId="2F76435E" w:rsidR="001E6018" w:rsidRDefault="001E6018" w:rsidP="007B0ECA">
      <w:pPr>
        <w:rPr>
          <w:rFonts w:ascii="Arial" w:hAnsi="Arial" w:cs="Arial"/>
          <w:b/>
        </w:rPr>
      </w:pPr>
    </w:p>
    <w:p w14:paraId="6703324E" w14:textId="7063DFDC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Update on Co-option of Councillor for Coton</w:t>
      </w:r>
    </w:p>
    <w:p w14:paraId="5EB6A073" w14:textId="43240FFB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>Update from Clerk in respect of joining DDC’s scheme for monitoring</w:t>
      </w:r>
    </w:p>
    <w:p w14:paraId="53C1CCEF" w14:textId="67C7C67A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ab/>
        <w:t>dog fouling in public places.</w:t>
      </w:r>
    </w:p>
    <w:p w14:paraId="25A17A38" w14:textId="07330AF1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4.3</w:t>
      </w:r>
      <w:r>
        <w:rPr>
          <w:rFonts w:ascii="Arial" w:hAnsi="Arial" w:cs="Arial"/>
        </w:rPr>
        <w:tab/>
        <w:t xml:space="preserve">Update from Clerk re action from Woodland Trust re placing cage in </w:t>
      </w:r>
    </w:p>
    <w:p w14:paraId="4C376E15" w14:textId="754FEC25" w:rsidR="001E6018" w:rsidRDefault="00881962" w:rsidP="007B0ECA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Top Ardles </w:t>
      </w:r>
      <w:r w:rsidR="001E6018">
        <w:rPr>
          <w:rFonts w:ascii="Arial" w:hAnsi="Arial" w:cs="Arial"/>
        </w:rPr>
        <w:t>Wood for collection of loose plastic.</w:t>
      </w:r>
    </w:p>
    <w:p w14:paraId="77F2C4B7" w14:textId="19D167A5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4.4</w:t>
      </w:r>
      <w:r>
        <w:rPr>
          <w:rFonts w:ascii="Arial" w:hAnsi="Arial" w:cs="Arial"/>
        </w:rPr>
        <w:tab/>
        <w:t xml:space="preserve">Update on progress in respect of receipt of ideas from parishioners as </w:t>
      </w:r>
    </w:p>
    <w:p w14:paraId="1181EBE7" w14:textId="3F4673D1" w:rsidR="001E6018" w:rsidRDefault="001E6018" w:rsidP="001E601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to how best to utilise the £1</w:t>
      </w:r>
      <w:r w:rsidR="00122CD4">
        <w:rPr>
          <w:rFonts w:ascii="Arial" w:hAnsi="Arial" w:cs="Arial"/>
        </w:rPr>
        <w:t xml:space="preserve">5,000 received for the granting of an easement </w:t>
      </w:r>
      <w:r w:rsidR="00AC6E38">
        <w:rPr>
          <w:rFonts w:ascii="Arial" w:hAnsi="Arial" w:cs="Arial"/>
        </w:rPr>
        <w:t>through the Allotment gardens - Chairman</w:t>
      </w:r>
    </w:p>
    <w:p w14:paraId="249EFD40" w14:textId="30BEB798" w:rsidR="001E6018" w:rsidRDefault="001E6018" w:rsidP="001E6018">
      <w:pPr>
        <w:ind w:left="720"/>
        <w:rPr>
          <w:rFonts w:ascii="Arial" w:hAnsi="Arial" w:cs="Arial"/>
        </w:rPr>
      </w:pPr>
    </w:p>
    <w:p w14:paraId="1F96171D" w14:textId="0EC3B312" w:rsidR="001E6018" w:rsidRDefault="001E6018" w:rsidP="001E6018">
      <w:pPr>
        <w:ind w:left="720"/>
        <w:rPr>
          <w:rFonts w:ascii="Arial" w:hAnsi="Arial" w:cs="Arial"/>
        </w:rPr>
      </w:pPr>
    </w:p>
    <w:p w14:paraId="04B96B85" w14:textId="77777777" w:rsidR="001E6018" w:rsidRDefault="001E6018" w:rsidP="001E6018">
      <w:pPr>
        <w:ind w:left="720"/>
        <w:rPr>
          <w:rFonts w:ascii="Arial" w:hAnsi="Arial" w:cs="Arial"/>
          <w:b/>
        </w:rPr>
      </w:pP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569E30F2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0DC89D31" w14:textId="77777777" w:rsidR="008A4947" w:rsidRDefault="008A4947" w:rsidP="008A4947">
      <w:pPr>
        <w:rPr>
          <w:rFonts w:ascii="Arial" w:hAnsi="Arial" w:cs="Arial"/>
        </w:rPr>
      </w:pPr>
    </w:p>
    <w:p w14:paraId="37130003" w14:textId="060FF9B7" w:rsidR="00EB6989" w:rsidRDefault="00A56533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Maintenance of Parish benches – Cllr Holt</w:t>
      </w:r>
    </w:p>
    <w:p w14:paraId="4B04B146" w14:textId="7C872A3E" w:rsidR="00A56533" w:rsidRDefault="00A56533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Speeding in village – Cllr Carrington</w:t>
      </w:r>
    </w:p>
    <w:p w14:paraId="686C7A37" w14:textId="7C8D6062" w:rsidR="005F5044" w:rsidRDefault="005F5044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response to DDC Housing Imple</w:t>
      </w:r>
      <w:r w:rsidR="00F509FC">
        <w:rPr>
          <w:rFonts w:ascii="Arial" w:hAnsi="Arial" w:cs="Arial"/>
        </w:rPr>
        <w:t>mentation Strategy consultation document (previously circulated)</w:t>
      </w:r>
    </w:p>
    <w:p w14:paraId="210C8377" w14:textId="7BD8C4EA" w:rsidR="00EB1F27" w:rsidRDefault="00EB1F27" w:rsidP="00EB6989">
      <w:pPr>
        <w:ind w:left="720"/>
        <w:rPr>
          <w:rFonts w:ascii="Arial" w:hAnsi="Arial" w:cs="Arial"/>
        </w:rPr>
      </w:pPr>
    </w:p>
    <w:p w14:paraId="15D823CE" w14:textId="7F7A27B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797AAB52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55DC286B" w14:textId="4088A55F" w:rsidR="00A56533" w:rsidRDefault="00A56533" w:rsidP="00A56533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DA/2016/0526 – </w:t>
      </w:r>
      <w:r w:rsidRPr="00462BA9">
        <w:rPr>
          <w:rFonts w:ascii="Arial" w:hAnsi="Arial" w:cs="Arial"/>
        </w:rPr>
        <w:t>Guilsborough Lodge, Teeton Road, Guilsborough (Ravensthorpe Parish) – relocation of existing stables</w:t>
      </w:r>
    </w:p>
    <w:p w14:paraId="7AF6013A" w14:textId="05DEE947" w:rsidR="00EB6989" w:rsidRDefault="00EB6989" w:rsidP="00EB6989">
      <w:pPr>
        <w:ind w:left="720"/>
        <w:rPr>
          <w:rFonts w:ascii="Arial" w:hAnsi="Arial" w:cs="Arial"/>
          <w:b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27A6F80F" w14:textId="08A8F97A" w:rsidR="005163A4" w:rsidRDefault="007804DE" w:rsidP="0039340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None </w:t>
      </w:r>
    </w:p>
    <w:p w14:paraId="5577731E" w14:textId="77777777" w:rsidR="00EB6989" w:rsidRDefault="00EB6989" w:rsidP="00393400">
      <w:pPr>
        <w:ind w:left="720"/>
        <w:rPr>
          <w:rFonts w:ascii="Arial" w:hAnsi="Arial" w:cs="Arial"/>
        </w:rPr>
      </w:pPr>
    </w:p>
    <w:p w14:paraId="2BFD27AB" w14:textId="5709F9B3" w:rsidR="00EB6989" w:rsidRDefault="00EB6989" w:rsidP="00EB6989">
      <w:pPr>
        <w:numPr>
          <w:ilvl w:val="1"/>
          <w:numId w:val="5"/>
        </w:numPr>
        <w:rPr>
          <w:rFonts w:ascii="Arial" w:hAnsi="Arial" w:cs="Arial"/>
          <w:b/>
        </w:rPr>
      </w:pPr>
      <w:r w:rsidRPr="00EB6989">
        <w:rPr>
          <w:rFonts w:ascii="Arial" w:hAnsi="Arial" w:cs="Arial"/>
          <w:b/>
        </w:rPr>
        <w:t>Planning Other</w:t>
      </w:r>
    </w:p>
    <w:p w14:paraId="62338DAF" w14:textId="28F6DEE8" w:rsidR="00EB6989" w:rsidRDefault="00EB6989" w:rsidP="00EB6989">
      <w:pPr>
        <w:ind w:left="720"/>
        <w:rPr>
          <w:rFonts w:ascii="Arial" w:hAnsi="Arial" w:cs="Arial"/>
          <w:b/>
        </w:rPr>
      </w:pPr>
    </w:p>
    <w:p w14:paraId="21D22806" w14:textId="0428F750" w:rsidR="00EB6989" w:rsidRDefault="00462BA9" w:rsidP="00EB698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letter to be sent to new owner of </w:t>
      </w:r>
      <w:r w:rsidR="00B424EF">
        <w:rPr>
          <w:rFonts w:ascii="Arial" w:hAnsi="Arial" w:cs="Arial"/>
        </w:rPr>
        <w:t xml:space="preserve">the development </w:t>
      </w:r>
      <w:r>
        <w:rPr>
          <w:rFonts w:ascii="Arial" w:hAnsi="Arial" w:cs="Arial"/>
        </w:rPr>
        <w:t xml:space="preserve">plot off The Hollows </w:t>
      </w:r>
      <w:r w:rsidR="00B424EF">
        <w:rPr>
          <w:rFonts w:ascii="Arial" w:hAnsi="Arial" w:cs="Arial"/>
        </w:rPr>
        <w:t>in respect of the p</w:t>
      </w:r>
      <w:r w:rsidR="00A56533">
        <w:rPr>
          <w:rFonts w:ascii="Arial" w:hAnsi="Arial" w:cs="Arial"/>
        </w:rPr>
        <w:t>lanning application</w:t>
      </w:r>
      <w:r w:rsidR="00B424EF">
        <w:rPr>
          <w:rFonts w:ascii="Arial" w:hAnsi="Arial" w:cs="Arial"/>
        </w:rPr>
        <w:t>s already approved (</w:t>
      </w:r>
      <w:r w:rsidR="00EB6989">
        <w:rPr>
          <w:rFonts w:ascii="Arial" w:hAnsi="Arial" w:cs="Arial"/>
        </w:rPr>
        <w:t>DA/2013/0634 and DA/2013/0640</w:t>
      </w:r>
      <w:r w:rsidR="00B424EF">
        <w:rPr>
          <w:rFonts w:ascii="Arial" w:hAnsi="Arial" w:cs="Arial"/>
        </w:rPr>
        <w:t>)</w:t>
      </w:r>
      <w:r w:rsidR="00A56533">
        <w:rPr>
          <w:rFonts w:ascii="Arial" w:hAnsi="Arial" w:cs="Arial"/>
        </w:rPr>
        <w:t xml:space="preserve"> – Cllr Connor</w:t>
      </w:r>
    </w:p>
    <w:p w14:paraId="4843FA38" w14:textId="23392380" w:rsidR="00462BA9" w:rsidRDefault="00462BA9" w:rsidP="00462BA9">
      <w:pPr>
        <w:rPr>
          <w:rFonts w:ascii="Arial" w:hAnsi="Arial" w:cs="Arial"/>
        </w:rPr>
      </w:pPr>
    </w:p>
    <w:p w14:paraId="62139C6C" w14:textId="4D67E731" w:rsidR="00462BA9" w:rsidRDefault="00462BA9" w:rsidP="00462BA9">
      <w:pPr>
        <w:numPr>
          <w:ilvl w:val="1"/>
          <w:numId w:val="5"/>
        </w:numPr>
        <w:rPr>
          <w:rFonts w:ascii="Arial" w:hAnsi="Arial" w:cs="Arial"/>
          <w:b/>
        </w:rPr>
      </w:pPr>
      <w:r w:rsidRPr="00462BA9">
        <w:rPr>
          <w:rFonts w:ascii="Arial" w:hAnsi="Arial" w:cs="Arial"/>
          <w:b/>
        </w:rPr>
        <w:t>Notification of Potential Planning Application in Coton</w:t>
      </w:r>
    </w:p>
    <w:p w14:paraId="261D1A2B" w14:textId="4581B585" w:rsidR="00462BA9" w:rsidRDefault="00462BA9" w:rsidP="00462BA9">
      <w:pPr>
        <w:ind w:left="720"/>
        <w:rPr>
          <w:rFonts w:ascii="Arial" w:hAnsi="Arial" w:cs="Arial"/>
          <w:b/>
        </w:rPr>
      </w:pPr>
    </w:p>
    <w:p w14:paraId="1C1D7740" w14:textId="10E0332E" w:rsidR="00462BA9" w:rsidRPr="00462BA9" w:rsidRDefault="00462BA9" w:rsidP="00462BA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Consideration of letter received from Millken &amp; Company in respect of proposed planning application for a pair of semi-detached cottages on a small plot in Coton.</w:t>
      </w:r>
    </w:p>
    <w:p w14:paraId="5C7333A5" w14:textId="43A0CE21" w:rsidR="00462BA9" w:rsidRDefault="00462BA9" w:rsidP="00462BA9">
      <w:pPr>
        <w:ind w:left="720"/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256"/>
      </w:tblGrid>
      <w:tr w:rsidR="00D729DF" w:rsidRPr="00452B53" w14:paraId="37C3F8EC" w14:textId="77777777" w:rsidTr="00A56533">
        <w:tc>
          <w:tcPr>
            <w:tcW w:w="6588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175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A56533">
        <w:tc>
          <w:tcPr>
            <w:tcW w:w="6588" w:type="dxa"/>
            <w:shd w:val="clear" w:color="auto" w:fill="auto"/>
          </w:tcPr>
          <w:p w14:paraId="7431412F" w14:textId="14AE7458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A56533">
              <w:rPr>
                <w:rFonts w:ascii="Arial" w:hAnsi="Arial" w:cs="Arial"/>
              </w:rPr>
              <w:t>July</w:t>
            </w:r>
            <w:r w:rsidR="008734D1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175" w:type="dxa"/>
            <w:shd w:val="clear" w:color="auto" w:fill="auto"/>
          </w:tcPr>
          <w:p w14:paraId="209EA4E8" w14:textId="7F27A5B1" w:rsidR="00525EE3" w:rsidRPr="00452B53" w:rsidRDefault="00CF4B68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258.71</w:t>
            </w:r>
          </w:p>
        </w:tc>
      </w:tr>
      <w:tr w:rsidR="00D729DF" w:rsidRPr="00452B53" w14:paraId="484311F7" w14:textId="77777777" w:rsidTr="00A56533">
        <w:tc>
          <w:tcPr>
            <w:tcW w:w="6588" w:type="dxa"/>
            <w:shd w:val="clear" w:color="auto" w:fill="auto"/>
          </w:tcPr>
          <w:p w14:paraId="22413A49" w14:textId="268825EC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Office Expenses</w:t>
            </w:r>
          </w:p>
        </w:tc>
        <w:tc>
          <w:tcPr>
            <w:tcW w:w="1175" w:type="dxa"/>
            <w:shd w:val="clear" w:color="auto" w:fill="auto"/>
          </w:tcPr>
          <w:p w14:paraId="3B65B7A5" w14:textId="7661CC13" w:rsidR="00D729DF" w:rsidRPr="00452B53" w:rsidRDefault="00462BA9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25.50</w:t>
            </w:r>
          </w:p>
        </w:tc>
      </w:tr>
      <w:tr w:rsidR="006A0A89" w:rsidRPr="00452B53" w14:paraId="1655768B" w14:textId="77777777" w:rsidTr="00A56533">
        <w:tc>
          <w:tcPr>
            <w:tcW w:w="6588" w:type="dxa"/>
            <w:shd w:val="clear" w:color="auto" w:fill="auto"/>
          </w:tcPr>
          <w:p w14:paraId="49EFBA83" w14:textId="1B860F09" w:rsidR="006A0A89" w:rsidRDefault="00A56533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- Mowing</w:t>
            </w:r>
          </w:p>
        </w:tc>
        <w:tc>
          <w:tcPr>
            <w:tcW w:w="1175" w:type="dxa"/>
            <w:shd w:val="clear" w:color="auto" w:fill="auto"/>
          </w:tcPr>
          <w:p w14:paraId="0CD30437" w14:textId="666F617E" w:rsidR="006A0A89" w:rsidRDefault="00A56533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  <w:tr w:rsidR="00D729DF" w:rsidRPr="00452B53" w14:paraId="46E8E12E" w14:textId="77777777" w:rsidTr="00A56533">
        <w:tc>
          <w:tcPr>
            <w:tcW w:w="6588" w:type="dxa"/>
            <w:shd w:val="clear" w:color="auto" w:fill="auto"/>
          </w:tcPr>
          <w:p w14:paraId="50150ACB" w14:textId="259ACED8" w:rsidR="008734D1" w:rsidRPr="00452B53" w:rsidRDefault="00A56533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electricity charges – Apr to June 16</w:t>
            </w:r>
          </w:p>
        </w:tc>
        <w:tc>
          <w:tcPr>
            <w:tcW w:w="1175" w:type="dxa"/>
            <w:shd w:val="clear" w:color="auto" w:fill="auto"/>
          </w:tcPr>
          <w:p w14:paraId="524BF452" w14:textId="1053C496" w:rsidR="00D729DF" w:rsidRPr="00452B53" w:rsidRDefault="00A56533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626.30</w:t>
            </w:r>
          </w:p>
        </w:tc>
      </w:tr>
      <w:tr w:rsidR="00D729DF" w:rsidRPr="00452B53" w14:paraId="0F08BF0B" w14:textId="77777777" w:rsidTr="00A56533">
        <w:tc>
          <w:tcPr>
            <w:tcW w:w="6588" w:type="dxa"/>
            <w:shd w:val="clear" w:color="auto" w:fill="auto"/>
          </w:tcPr>
          <w:p w14:paraId="6F13710F" w14:textId="483D8DF4" w:rsidR="00D729DF" w:rsidRPr="00452B53" w:rsidRDefault="00EB698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</w:t>
            </w:r>
            <w:r w:rsidR="0097495C">
              <w:rPr>
                <w:rFonts w:ascii="Arial" w:hAnsi="Arial" w:cs="Arial"/>
              </w:rPr>
              <w:t xml:space="preserve"> (Hall hire)</w:t>
            </w:r>
          </w:p>
        </w:tc>
        <w:tc>
          <w:tcPr>
            <w:tcW w:w="1175" w:type="dxa"/>
            <w:shd w:val="clear" w:color="auto" w:fill="auto"/>
          </w:tcPr>
          <w:p w14:paraId="57E53400" w14:textId="799F3D90" w:rsidR="00D729DF" w:rsidRPr="00452B53" w:rsidRDefault="00462BA9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42.00</w:t>
            </w:r>
          </w:p>
        </w:tc>
      </w:tr>
      <w:tr w:rsidR="00D729DF" w:rsidRPr="00452B53" w14:paraId="36A2EC0B" w14:textId="77777777" w:rsidTr="00A56533">
        <w:tc>
          <w:tcPr>
            <w:tcW w:w="6588" w:type="dxa"/>
            <w:shd w:val="clear" w:color="auto" w:fill="auto"/>
          </w:tcPr>
          <w:p w14:paraId="5D95B0B5" w14:textId="3E4AC4D8" w:rsidR="00D729DF" w:rsidRPr="00452B53" w:rsidRDefault="00A56533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</w:t>
            </w:r>
            <w:r w:rsidR="00473D36">
              <w:rPr>
                <w:rFonts w:ascii="Arial" w:hAnsi="Arial" w:cs="Arial"/>
              </w:rPr>
              <w:t xml:space="preserve"> – Apr to June 16</w:t>
            </w:r>
          </w:p>
        </w:tc>
        <w:tc>
          <w:tcPr>
            <w:tcW w:w="1175" w:type="dxa"/>
            <w:shd w:val="clear" w:color="auto" w:fill="auto"/>
          </w:tcPr>
          <w:p w14:paraId="52A8F3EF" w14:textId="0E3B6560" w:rsidR="00D729DF" w:rsidRPr="00452B53" w:rsidRDefault="00A56533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D729DF" w:rsidRPr="00452B53" w14:paraId="7F245EAD" w14:textId="77777777" w:rsidTr="00A56533">
        <w:tc>
          <w:tcPr>
            <w:tcW w:w="6588" w:type="dxa"/>
            <w:shd w:val="clear" w:color="auto" w:fill="auto"/>
          </w:tcPr>
          <w:p w14:paraId="42E5C9C9" w14:textId="216E3BF8" w:rsidR="00D729DF" w:rsidRPr="00452B53" w:rsidRDefault="00462BA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 P Thomason (</w:t>
            </w:r>
            <w:r w:rsidR="00A56533">
              <w:rPr>
                <w:rFonts w:ascii="Arial" w:hAnsi="Arial" w:cs="Arial"/>
              </w:rPr>
              <w:t>TMD Tree Services</w:t>
            </w:r>
            <w:r>
              <w:rPr>
                <w:rFonts w:ascii="Arial" w:hAnsi="Arial" w:cs="Arial"/>
              </w:rPr>
              <w:t>) – tree removal</w:t>
            </w:r>
          </w:p>
        </w:tc>
        <w:tc>
          <w:tcPr>
            <w:tcW w:w="1175" w:type="dxa"/>
            <w:shd w:val="clear" w:color="auto" w:fill="auto"/>
          </w:tcPr>
          <w:p w14:paraId="047B0967" w14:textId="412B8A4E" w:rsidR="00D729DF" w:rsidRPr="00452B53" w:rsidRDefault="00A56533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140.00</w:t>
            </w:r>
          </w:p>
        </w:tc>
      </w:tr>
      <w:tr w:rsidR="00E42946" w:rsidRPr="00452B53" w14:paraId="2B357F8E" w14:textId="77777777" w:rsidTr="00A56533">
        <w:tc>
          <w:tcPr>
            <w:tcW w:w="6588" w:type="dxa"/>
            <w:shd w:val="clear" w:color="auto" w:fill="auto"/>
          </w:tcPr>
          <w:p w14:paraId="23B68C89" w14:textId="6E2BE719" w:rsidR="00E42946" w:rsidRDefault="00176425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Cllr Connor - Expenses</w:t>
            </w:r>
          </w:p>
        </w:tc>
        <w:tc>
          <w:tcPr>
            <w:tcW w:w="1175" w:type="dxa"/>
            <w:shd w:val="clear" w:color="auto" w:fill="auto"/>
          </w:tcPr>
          <w:p w14:paraId="2D3A28A1" w14:textId="53DB9427" w:rsidR="00E42946" w:rsidRDefault="00503CC4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9.30</w:t>
            </w:r>
            <w:bookmarkStart w:id="0" w:name="_GoBack"/>
            <w:bookmarkEnd w:id="0"/>
          </w:p>
        </w:tc>
      </w:tr>
    </w:tbl>
    <w:p w14:paraId="3DB13994" w14:textId="2E162227" w:rsidR="00171331" w:rsidRDefault="00171331" w:rsidP="00E91FE8">
      <w:pPr>
        <w:rPr>
          <w:rFonts w:ascii="Arial" w:hAnsi="Arial" w:cs="Arial"/>
          <w:b/>
        </w:rPr>
      </w:pPr>
    </w:p>
    <w:p w14:paraId="0B245034" w14:textId="77777777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697B0167" w14:textId="77777777" w:rsidR="001B77CE" w:rsidRDefault="001B77CE" w:rsidP="00E91FE8">
      <w:pPr>
        <w:rPr>
          <w:rFonts w:ascii="Arial" w:hAnsi="Arial" w:cs="Arial"/>
          <w:b/>
        </w:rPr>
      </w:pPr>
    </w:p>
    <w:p w14:paraId="53D80479" w14:textId="77777777" w:rsidR="001B77CE" w:rsidRDefault="001B77CE" w:rsidP="00E91FE8">
      <w:pPr>
        <w:rPr>
          <w:rFonts w:ascii="Arial" w:hAnsi="Arial" w:cs="Arial"/>
          <w:b/>
        </w:rPr>
      </w:pPr>
    </w:p>
    <w:p w14:paraId="0B258202" w14:textId="44AA49A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EC15A3A" w14:textId="48C7C580" w:rsidR="00171331" w:rsidRDefault="00171331" w:rsidP="00E91FE8">
      <w:pPr>
        <w:rPr>
          <w:rFonts w:ascii="Arial" w:hAnsi="Arial" w:cs="Arial"/>
          <w:b/>
        </w:rPr>
      </w:pPr>
    </w:p>
    <w:p w14:paraId="38F93329" w14:textId="09D9640F" w:rsidR="003625C5" w:rsidRDefault="00656227" w:rsidP="00E91FE8">
      <w:pPr>
        <w:rPr>
          <w:rFonts w:ascii="Arial" w:hAnsi="Arial" w:cs="Arial"/>
        </w:rPr>
      </w:pPr>
      <w:r>
        <w:rPr>
          <w:rFonts w:ascii="Arial" w:hAnsi="Arial" w:cs="Arial"/>
        </w:rPr>
        <w:t>Transparency Fund application successful and £127.56 received.</w:t>
      </w:r>
    </w:p>
    <w:p w14:paraId="00771DC9" w14:textId="4610EAC0" w:rsidR="00743369" w:rsidRDefault="00743369" w:rsidP="00E91FE8">
      <w:pPr>
        <w:rPr>
          <w:rFonts w:ascii="Arial" w:hAnsi="Arial" w:cs="Arial"/>
        </w:rPr>
      </w:pPr>
    </w:p>
    <w:p w14:paraId="3BA8AA77" w14:textId="552AA72A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2F31699B" w14:textId="4542E9C7" w:rsidR="00EC6CD1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462BA9">
        <w:rPr>
          <w:rFonts w:ascii="Arial" w:hAnsi="Arial" w:cs="Arial"/>
        </w:rPr>
        <w:t xml:space="preserve">30 June </w:t>
      </w:r>
      <w:r w:rsidR="003F0ACE">
        <w:rPr>
          <w:rFonts w:ascii="Arial" w:hAnsi="Arial" w:cs="Arial"/>
        </w:rPr>
        <w:t>2016</w:t>
      </w:r>
    </w:p>
    <w:p w14:paraId="388C3122" w14:textId="586D57EF" w:rsidR="00E67F4C" w:rsidRDefault="00E67F4C" w:rsidP="00E91FE8">
      <w:pPr>
        <w:rPr>
          <w:rFonts w:ascii="Arial" w:hAnsi="Arial" w:cs="Arial"/>
        </w:rPr>
      </w:pPr>
    </w:p>
    <w:p w14:paraId="75D34F2D" w14:textId="2019E121" w:rsidR="00E67F4C" w:rsidRDefault="00462BA9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7.4 Bank Mandate</w:t>
      </w:r>
    </w:p>
    <w:p w14:paraId="5BD837EC" w14:textId="725B1920" w:rsidR="00E67F4C" w:rsidRDefault="00E67F4C" w:rsidP="00E91FE8">
      <w:pPr>
        <w:rPr>
          <w:rFonts w:ascii="Arial" w:hAnsi="Arial" w:cs="Arial"/>
          <w:b/>
        </w:rPr>
      </w:pPr>
    </w:p>
    <w:p w14:paraId="2BDFC5C8" w14:textId="3FF7CD45" w:rsidR="00E67F4C" w:rsidRPr="00462BA9" w:rsidRDefault="00462BA9" w:rsidP="00E91FE8">
      <w:pPr>
        <w:rPr>
          <w:rFonts w:ascii="Arial" w:hAnsi="Arial" w:cs="Arial"/>
        </w:rPr>
      </w:pPr>
      <w:r>
        <w:rPr>
          <w:rFonts w:ascii="Arial" w:hAnsi="Arial" w:cs="Arial"/>
        </w:rPr>
        <w:t>To consider and approval changes to bank mandate.</w:t>
      </w:r>
    </w:p>
    <w:p w14:paraId="4DAB7983" w14:textId="5D6FC329" w:rsidR="003F0ACE" w:rsidRPr="00E67F4C" w:rsidRDefault="003F0ACE" w:rsidP="00E91FE8">
      <w:pPr>
        <w:rPr>
          <w:rFonts w:ascii="Arial" w:hAnsi="Arial" w:cs="Arial"/>
          <w:b/>
        </w:rPr>
      </w:pPr>
    </w:p>
    <w:p w14:paraId="6EA26293" w14:textId="77777777" w:rsidR="003F0ACE" w:rsidRDefault="003F0ACE" w:rsidP="00E91FE8">
      <w:pPr>
        <w:rPr>
          <w:rFonts w:ascii="Arial" w:hAnsi="Arial" w:cs="Arial"/>
          <w:b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61BD948" w14:textId="77777777" w:rsidR="00462BA9" w:rsidRDefault="00AF2D4D" w:rsidP="008734D1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462BA9">
        <w:rPr>
          <w:rFonts w:ascii="Arial" w:hAnsi="Arial" w:cs="Arial"/>
        </w:rPr>
        <w:t>Clerks and Councils Direct – July issue  - hard copy available</w:t>
      </w:r>
    </w:p>
    <w:p w14:paraId="170733EA" w14:textId="77777777" w:rsidR="00462BA9" w:rsidRDefault="003F0ACE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462BA9">
        <w:rPr>
          <w:rFonts w:ascii="Arial" w:hAnsi="Arial" w:cs="Arial"/>
        </w:rPr>
        <w:t>Letter from Daventry CAB thanking Parish Council for donation</w:t>
      </w:r>
    </w:p>
    <w:p w14:paraId="5CA169E3" w14:textId="3EAD3024" w:rsidR="00EB1F27" w:rsidRDefault="00EB1F27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</w:r>
      <w:r w:rsidR="00462BA9">
        <w:rPr>
          <w:rFonts w:ascii="Arial" w:hAnsi="Arial" w:cs="Arial"/>
        </w:rPr>
        <w:t xml:space="preserve">Letter from The Pensions Regulator notifying Council of staging date of 1 July 2017. </w:t>
      </w:r>
    </w:p>
    <w:p w14:paraId="6BFBA657" w14:textId="2ECC033E" w:rsidR="000C067B" w:rsidRDefault="000C067B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Monthly ASB/Crime reports</w:t>
      </w:r>
      <w:r w:rsidR="00AC6E38">
        <w:rPr>
          <w:rFonts w:ascii="Arial" w:hAnsi="Arial" w:cs="Arial"/>
        </w:rPr>
        <w:t xml:space="preserve"> for J</w:t>
      </w:r>
      <w:r w:rsidR="00462BA9">
        <w:rPr>
          <w:rFonts w:ascii="Arial" w:hAnsi="Arial" w:cs="Arial"/>
        </w:rPr>
        <w:t>une 2016</w:t>
      </w:r>
      <w:r>
        <w:rPr>
          <w:rFonts w:ascii="Arial" w:hAnsi="Arial" w:cs="Arial"/>
        </w:rPr>
        <w:t xml:space="preserve"> – circulated by email</w:t>
      </w:r>
    </w:p>
    <w:p w14:paraId="631813C3" w14:textId="5C976617" w:rsidR="00462BA9" w:rsidRDefault="00462BA9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8.5</w:t>
      </w:r>
      <w:r>
        <w:rPr>
          <w:rFonts w:ascii="Arial" w:hAnsi="Arial" w:cs="Arial"/>
        </w:rPr>
        <w:tab/>
      </w:r>
      <w:r w:rsidR="00A84764">
        <w:rPr>
          <w:rFonts w:ascii="Arial" w:hAnsi="Arial" w:cs="Arial"/>
        </w:rPr>
        <w:t>DDC Local Code of Conduct for Members – 2015/16 issues digest – circulated by email</w:t>
      </w:r>
    </w:p>
    <w:p w14:paraId="2F780CE4" w14:textId="77777777" w:rsidR="003F0ACE" w:rsidRDefault="003F0ACE" w:rsidP="008734D1">
      <w:pPr>
        <w:ind w:left="720" w:hanging="720"/>
        <w:rPr>
          <w:rFonts w:ascii="Arial" w:hAnsi="Arial" w:cs="Arial"/>
        </w:rPr>
      </w:pPr>
    </w:p>
    <w:p w14:paraId="5C8DE923" w14:textId="585E564C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03810DD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E76C63">
        <w:rPr>
          <w:rFonts w:ascii="Arial" w:hAnsi="Arial" w:cs="Arial"/>
        </w:rPr>
        <w:t xml:space="preserve">– Annual Risk Assessment </w:t>
      </w:r>
    </w:p>
    <w:p w14:paraId="75136BB4" w14:textId="08709E1E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6635F33D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0B0DBD">
        <w:rPr>
          <w:rFonts w:ascii="Arial" w:hAnsi="Arial" w:cs="Arial"/>
          <w:b/>
        </w:rPr>
        <w:t>(</w:t>
      </w:r>
      <w:r w:rsidR="001B77CE">
        <w:rPr>
          <w:rFonts w:ascii="Arial" w:hAnsi="Arial" w:cs="Arial"/>
          <w:b/>
        </w:rPr>
        <w:t>21 September 2016)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2"/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23B6F"/>
    <w:rsid w:val="00024455"/>
    <w:rsid w:val="00030F6D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62C16"/>
    <w:rsid w:val="00171331"/>
    <w:rsid w:val="001738FD"/>
    <w:rsid w:val="00176425"/>
    <w:rsid w:val="001772B4"/>
    <w:rsid w:val="00177974"/>
    <w:rsid w:val="0018582F"/>
    <w:rsid w:val="00187C99"/>
    <w:rsid w:val="0019535D"/>
    <w:rsid w:val="001A0C0E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10AC9"/>
    <w:rsid w:val="00216DA2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794E"/>
    <w:rsid w:val="004613C3"/>
    <w:rsid w:val="00462BA9"/>
    <w:rsid w:val="00473D36"/>
    <w:rsid w:val="00473FF8"/>
    <w:rsid w:val="0048457D"/>
    <w:rsid w:val="0048557D"/>
    <w:rsid w:val="004A0F76"/>
    <w:rsid w:val="004B1ADB"/>
    <w:rsid w:val="004B33C3"/>
    <w:rsid w:val="004D05BF"/>
    <w:rsid w:val="004E1F4C"/>
    <w:rsid w:val="004E63F4"/>
    <w:rsid w:val="004E7608"/>
    <w:rsid w:val="004F0E65"/>
    <w:rsid w:val="004F1C19"/>
    <w:rsid w:val="00503451"/>
    <w:rsid w:val="00503CC4"/>
    <w:rsid w:val="0051254A"/>
    <w:rsid w:val="00513673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70E3D"/>
    <w:rsid w:val="00574CFD"/>
    <w:rsid w:val="005777DB"/>
    <w:rsid w:val="0058396F"/>
    <w:rsid w:val="00597295"/>
    <w:rsid w:val="005A3AF2"/>
    <w:rsid w:val="005D07DD"/>
    <w:rsid w:val="005F5044"/>
    <w:rsid w:val="005F5742"/>
    <w:rsid w:val="005F6F26"/>
    <w:rsid w:val="00604AA0"/>
    <w:rsid w:val="006118CE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6227"/>
    <w:rsid w:val="00656E43"/>
    <w:rsid w:val="00660E8E"/>
    <w:rsid w:val="0066646C"/>
    <w:rsid w:val="00666C0C"/>
    <w:rsid w:val="0067083C"/>
    <w:rsid w:val="006760E3"/>
    <w:rsid w:val="006808EF"/>
    <w:rsid w:val="00682F48"/>
    <w:rsid w:val="00690E54"/>
    <w:rsid w:val="006A0A89"/>
    <w:rsid w:val="006B0FCB"/>
    <w:rsid w:val="006B3AE2"/>
    <w:rsid w:val="006B47AA"/>
    <w:rsid w:val="006C3CEC"/>
    <w:rsid w:val="006C7C5C"/>
    <w:rsid w:val="006F55A0"/>
    <w:rsid w:val="00703D7D"/>
    <w:rsid w:val="00711DF1"/>
    <w:rsid w:val="0071435A"/>
    <w:rsid w:val="00716134"/>
    <w:rsid w:val="007241A1"/>
    <w:rsid w:val="00740191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7495C"/>
    <w:rsid w:val="00982941"/>
    <w:rsid w:val="0099483D"/>
    <w:rsid w:val="009B4B49"/>
    <w:rsid w:val="009B680C"/>
    <w:rsid w:val="009C592C"/>
    <w:rsid w:val="009C5F08"/>
    <w:rsid w:val="009F2A99"/>
    <w:rsid w:val="009F44D9"/>
    <w:rsid w:val="009F5F34"/>
    <w:rsid w:val="00A05D50"/>
    <w:rsid w:val="00A43B0E"/>
    <w:rsid w:val="00A53516"/>
    <w:rsid w:val="00A56533"/>
    <w:rsid w:val="00A65AF4"/>
    <w:rsid w:val="00A67FF2"/>
    <w:rsid w:val="00A73C92"/>
    <w:rsid w:val="00A84764"/>
    <w:rsid w:val="00A86C2F"/>
    <w:rsid w:val="00AA0EFA"/>
    <w:rsid w:val="00AA16A4"/>
    <w:rsid w:val="00AA51FD"/>
    <w:rsid w:val="00AB19B3"/>
    <w:rsid w:val="00AB6227"/>
    <w:rsid w:val="00AC2492"/>
    <w:rsid w:val="00AC6E38"/>
    <w:rsid w:val="00AD26DE"/>
    <w:rsid w:val="00AD2BCA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359E"/>
    <w:rsid w:val="00B620FA"/>
    <w:rsid w:val="00B627E6"/>
    <w:rsid w:val="00B937A3"/>
    <w:rsid w:val="00B94061"/>
    <w:rsid w:val="00BA5687"/>
    <w:rsid w:val="00BA60EE"/>
    <w:rsid w:val="00BB40DF"/>
    <w:rsid w:val="00BB6EFB"/>
    <w:rsid w:val="00BC57C8"/>
    <w:rsid w:val="00BD1E2F"/>
    <w:rsid w:val="00BD2742"/>
    <w:rsid w:val="00BE4292"/>
    <w:rsid w:val="00BF041B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765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A3059"/>
    <w:rsid w:val="00CA6EFD"/>
    <w:rsid w:val="00CB530D"/>
    <w:rsid w:val="00CB5A6F"/>
    <w:rsid w:val="00CB5D7F"/>
    <w:rsid w:val="00CC1C79"/>
    <w:rsid w:val="00CC40F2"/>
    <w:rsid w:val="00CC55CD"/>
    <w:rsid w:val="00CD041A"/>
    <w:rsid w:val="00CE0528"/>
    <w:rsid w:val="00CF4B6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B0949"/>
    <w:rsid w:val="00DB3EDD"/>
    <w:rsid w:val="00DB605E"/>
    <w:rsid w:val="00DC5369"/>
    <w:rsid w:val="00DE4266"/>
    <w:rsid w:val="00DF1976"/>
    <w:rsid w:val="00DF3563"/>
    <w:rsid w:val="00DF3771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11B06"/>
    <w:rsid w:val="00F17811"/>
    <w:rsid w:val="00F20CB2"/>
    <w:rsid w:val="00F2263A"/>
    <w:rsid w:val="00F24D14"/>
    <w:rsid w:val="00F37274"/>
    <w:rsid w:val="00F40D68"/>
    <w:rsid w:val="00F43CF1"/>
    <w:rsid w:val="00F47AE4"/>
    <w:rsid w:val="00F509FC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4E7B"/>
    <w:rsid w:val="00FD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15</cp:revision>
  <cp:lastPrinted>2016-03-10T12:51:00Z</cp:lastPrinted>
  <dcterms:created xsi:type="dcterms:W3CDTF">2016-07-12T19:18:00Z</dcterms:created>
  <dcterms:modified xsi:type="dcterms:W3CDTF">2016-07-15T08:12:00Z</dcterms:modified>
</cp:coreProperties>
</file>