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02E39A1A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3E650A">
        <w:rPr>
          <w:rFonts w:ascii="Arial" w:hAnsi="Arial" w:cs="Arial"/>
          <w:b/>
        </w:rPr>
        <w:t>1</w:t>
      </w:r>
      <w:r w:rsidR="00996660">
        <w:rPr>
          <w:rFonts w:ascii="Arial" w:hAnsi="Arial" w:cs="Arial"/>
          <w:b/>
        </w:rPr>
        <w:t xml:space="preserve">8 </w:t>
      </w:r>
      <w:r w:rsidR="00136CE0">
        <w:rPr>
          <w:rFonts w:ascii="Arial" w:hAnsi="Arial" w:cs="Arial"/>
          <w:b/>
        </w:rPr>
        <w:t>March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56F03BF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996660">
        <w:rPr>
          <w:rFonts w:ascii="Arial" w:hAnsi="Arial" w:cs="Arial"/>
          <w:bCs/>
        </w:rPr>
        <w:t xml:space="preserve">13 </w:t>
      </w:r>
      <w:r w:rsidR="00136CE0">
        <w:rPr>
          <w:rFonts w:ascii="Arial" w:hAnsi="Arial" w:cs="Arial"/>
          <w:bCs/>
        </w:rPr>
        <w:t>March</w:t>
      </w:r>
      <w:r w:rsidR="003E650A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181CB339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996660">
        <w:rPr>
          <w:rFonts w:ascii="Arial" w:hAnsi="Arial" w:cs="Arial"/>
        </w:rPr>
        <w:t>1</w:t>
      </w:r>
      <w:r w:rsidR="00136CE0">
        <w:rPr>
          <w:rFonts w:ascii="Arial" w:hAnsi="Arial" w:cs="Arial"/>
        </w:rPr>
        <w:t>8 February</w:t>
      </w:r>
      <w:r w:rsidR="00996660">
        <w:rPr>
          <w:rFonts w:ascii="Arial" w:hAnsi="Arial" w:cs="Arial"/>
        </w:rPr>
        <w:t xml:space="preserve"> 2026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4CEBFB41" w14:textId="77777777" w:rsidR="00DF0508" w:rsidRDefault="00DF0508" w:rsidP="00D13457">
      <w:pPr>
        <w:rPr>
          <w:rFonts w:ascii="Arial" w:hAnsi="Arial" w:cs="Arial"/>
          <w:b/>
        </w:rPr>
      </w:pPr>
    </w:p>
    <w:p w14:paraId="2D8276C4" w14:textId="40EF4317" w:rsidR="00DF0508" w:rsidRPr="00DF0508" w:rsidRDefault="00DF0508" w:rsidP="00D13457">
      <w:pPr>
        <w:rPr>
          <w:rFonts w:ascii="Arial" w:hAnsi="Arial" w:cs="Arial"/>
          <w:bCs/>
        </w:rPr>
      </w:pPr>
      <w:r w:rsidRPr="00DF0508">
        <w:rPr>
          <w:rFonts w:ascii="Arial" w:hAnsi="Arial" w:cs="Arial"/>
          <w:bCs/>
        </w:rPr>
        <w:t>4.1</w:t>
      </w:r>
      <w:r w:rsidRPr="00DF0508">
        <w:rPr>
          <w:rFonts w:ascii="Arial" w:hAnsi="Arial" w:cs="Arial"/>
          <w:bCs/>
        </w:rPr>
        <w:tab/>
        <w:t>Update on migration of email address - Clerk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0F2DE408" w14:textId="3D993912" w:rsidR="00BB2606" w:rsidRDefault="002A699F" w:rsidP="00136CE0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42423408" w14:textId="77777777" w:rsidR="00136CE0" w:rsidRPr="00136CE0" w:rsidRDefault="00136CE0" w:rsidP="00136CE0">
      <w:pPr>
        <w:ind w:left="720"/>
        <w:rPr>
          <w:rFonts w:ascii="Arial" w:hAnsi="Arial" w:cs="Arial"/>
          <w:b/>
        </w:rPr>
      </w:pPr>
    </w:p>
    <w:p w14:paraId="071DB81D" w14:textId="79A24FDB" w:rsidR="001C1D92" w:rsidRPr="001C1D92" w:rsidRDefault="001C1D92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consider next steps following presentation</w:t>
      </w:r>
      <w:r w:rsidR="001B7846">
        <w:rPr>
          <w:rFonts w:ascii="Arial" w:hAnsi="Arial" w:cs="Arial"/>
        </w:rPr>
        <w:t xml:space="preserve"> by Marie </w:t>
      </w:r>
      <w:r w:rsidR="00E55F5A">
        <w:rPr>
          <w:rFonts w:ascii="Arial" w:hAnsi="Arial" w:cs="Arial"/>
        </w:rPr>
        <w:t>Hepplewhite of WNC</w:t>
      </w:r>
      <w:r>
        <w:rPr>
          <w:rFonts w:ascii="Arial" w:hAnsi="Arial" w:cs="Arial"/>
        </w:rPr>
        <w:t xml:space="preserve"> in respect of Community Resilience Project </w:t>
      </w:r>
      <w:r w:rsidR="007D4679">
        <w:rPr>
          <w:rFonts w:ascii="Arial" w:hAnsi="Arial" w:cs="Arial"/>
        </w:rPr>
        <w:t>- Chair</w:t>
      </w:r>
    </w:p>
    <w:p w14:paraId="4022FE6D" w14:textId="4F3F842F" w:rsidR="000377F9" w:rsidRPr="00B526F7" w:rsidRDefault="00D3523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</w:t>
      </w:r>
      <w:r w:rsidR="001D0320">
        <w:rPr>
          <w:rFonts w:ascii="Arial" w:hAnsi="Arial" w:cs="Arial"/>
          <w:bCs/>
        </w:rPr>
        <w:t xml:space="preserve">consider </w:t>
      </w:r>
      <w:r w:rsidR="006A39A8">
        <w:rPr>
          <w:rFonts w:ascii="Arial" w:hAnsi="Arial" w:cs="Arial"/>
          <w:bCs/>
        </w:rPr>
        <w:t xml:space="preserve">procedure for Clerk’s Staff Appraisal </w:t>
      </w:r>
      <w:r w:rsidR="0011426A">
        <w:rPr>
          <w:rFonts w:ascii="Arial" w:hAnsi="Arial" w:cs="Arial"/>
          <w:bCs/>
        </w:rPr>
        <w:t xml:space="preserve">Review for 2026 </w:t>
      </w:r>
      <w:r w:rsidR="00DF620D">
        <w:rPr>
          <w:rFonts w:ascii="Arial" w:hAnsi="Arial" w:cs="Arial"/>
          <w:bCs/>
        </w:rPr>
        <w:t xml:space="preserve">(draft forwarded to Councillors prior to the meeting) </w:t>
      </w:r>
      <w:r w:rsidR="0011426A">
        <w:rPr>
          <w:rFonts w:ascii="Arial" w:hAnsi="Arial" w:cs="Arial"/>
          <w:bCs/>
        </w:rPr>
        <w:t>– C</w:t>
      </w:r>
      <w:r w:rsidR="00DB2D16">
        <w:rPr>
          <w:rFonts w:ascii="Arial" w:hAnsi="Arial" w:cs="Arial"/>
          <w:bCs/>
        </w:rPr>
        <w:t>hair</w:t>
      </w:r>
    </w:p>
    <w:p w14:paraId="781D4391" w14:textId="5898017E" w:rsidR="00B526F7" w:rsidRPr="00996660" w:rsidRDefault="005027CF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</w:t>
      </w:r>
      <w:r w:rsidR="00996660">
        <w:rPr>
          <w:rFonts w:ascii="Arial" w:hAnsi="Arial" w:cs="Arial"/>
          <w:bCs/>
        </w:rPr>
        <w:t>onsider</w:t>
      </w:r>
      <w:r w:rsidR="00796EB8">
        <w:rPr>
          <w:rFonts w:ascii="Arial" w:hAnsi="Arial" w:cs="Arial"/>
          <w:bCs/>
        </w:rPr>
        <w:t xml:space="preserve"> and approve</w:t>
      </w:r>
      <w:r w:rsidR="00996660">
        <w:rPr>
          <w:rFonts w:ascii="Arial" w:hAnsi="Arial" w:cs="Arial"/>
          <w:bCs/>
        </w:rPr>
        <w:t xml:space="preserve"> </w:t>
      </w:r>
      <w:r w:rsidR="007352F6">
        <w:rPr>
          <w:rFonts w:ascii="Arial" w:hAnsi="Arial" w:cs="Arial"/>
          <w:bCs/>
        </w:rPr>
        <w:t xml:space="preserve">(if appropriate) </w:t>
      </w:r>
      <w:r w:rsidR="00996660">
        <w:rPr>
          <w:rFonts w:ascii="Arial" w:hAnsi="Arial" w:cs="Arial"/>
          <w:bCs/>
        </w:rPr>
        <w:t xml:space="preserve">location </w:t>
      </w:r>
      <w:r w:rsidR="0024336B">
        <w:rPr>
          <w:rFonts w:ascii="Arial" w:hAnsi="Arial" w:cs="Arial"/>
          <w:bCs/>
        </w:rPr>
        <w:t xml:space="preserve">and the costs of installation and ongoing maintenance </w:t>
      </w:r>
      <w:r w:rsidR="00996660">
        <w:rPr>
          <w:rFonts w:ascii="Arial" w:hAnsi="Arial" w:cs="Arial"/>
          <w:bCs/>
        </w:rPr>
        <w:t>for defibrillator in Coton prior to making application</w:t>
      </w:r>
      <w:r w:rsidR="009A6A8C">
        <w:rPr>
          <w:rFonts w:ascii="Arial" w:hAnsi="Arial" w:cs="Arial"/>
          <w:bCs/>
        </w:rPr>
        <w:t xml:space="preserve"> to British Heart Foundation</w:t>
      </w:r>
      <w:r>
        <w:rPr>
          <w:rFonts w:ascii="Arial" w:hAnsi="Arial" w:cs="Arial"/>
          <w:bCs/>
        </w:rPr>
        <w:t xml:space="preserve"> for a ‘free’ defibrillator </w:t>
      </w:r>
      <w:r w:rsidR="00996660">
        <w:rPr>
          <w:rFonts w:ascii="Arial" w:hAnsi="Arial" w:cs="Arial"/>
          <w:bCs/>
        </w:rPr>
        <w:t>– Clerk/Cllr Jones</w:t>
      </w:r>
    </w:p>
    <w:p w14:paraId="3FD07E3C" w14:textId="1E75DB7E" w:rsidR="00C53E6C" w:rsidRPr="003232F1" w:rsidRDefault="00996660" w:rsidP="003232F1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</w:t>
      </w:r>
      <w:r w:rsidR="007B698A">
        <w:rPr>
          <w:rFonts w:ascii="Arial" w:hAnsi="Arial" w:cs="Arial"/>
          <w:bCs/>
        </w:rPr>
        <w:t>possible new location for a defibrillator in Ravensthorpe</w:t>
      </w:r>
      <w:r w:rsidR="00C53E6C">
        <w:rPr>
          <w:rFonts w:ascii="Arial" w:hAnsi="Arial" w:cs="Arial"/>
          <w:bCs/>
        </w:rPr>
        <w:t>– Cl</w:t>
      </w:r>
      <w:r w:rsidR="007B698A">
        <w:rPr>
          <w:rFonts w:ascii="Arial" w:hAnsi="Arial" w:cs="Arial"/>
          <w:bCs/>
        </w:rPr>
        <w:t xml:space="preserve">lr </w:t>
      </w:r>
      <w:r w:rsidR="003232F1">
        <w:rPr>
          <w:rFonts w:ascii="Arial" w:hAnsi="Arial" w:cs="Arial"/>
          <w:bCs/>
        </w:rPr>
        <w:t>Marsh</w:t>
      </w:r>
    </w:p>
    <w:p w14:paraId="54470EAA" w14:textId="2725C86F" w:rsidR="00450D87" w:rsidRPr="005D6FA7" w:rsidRDefault="00450D87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</w:t>
      </w:r>
      <w:r w:rsidR="00F62C6C">
        <w:rPr>
          <w:rFonts w:ascii="Arial" w:hAnsi="Arial" w:cs="Arial"/>
          <w:bCs/>
        </w:rPr>
        <w:t>options for ongoing work to the Bank</w:t>
      </w:r>
      <w:r w:rsidR="0086194F">
        <w:rPr>
          <w:rFonts w:ascii="Arial" w:hAnsi="Arial" w:cs="Arial"/>
          <w:bCs/>
        </w:rPr>
        <w:t xml:space="preserve"> </w:t>
      </w:r>
      <w:r w:rsidR="00816EC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</w:t>
      </w:r>
      <w:r w:rsidR="0086194F">
        <w:rPr>
          <w:rFonts w:ascii="Arial" w:hAnsi="Arial" w:cs="Arial"/>
          <w:bCs/>
        </w:rPr>
        <w:t>hair</w:t>
      </w:r>
    </w:p>
    <w:p w14:paraId="2DC7AFE3" w14:textId="07337814" w:rsidR="005D6FA7" w:rsidRPr="003E5066" w:rsidRDefault="005D6FA7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options for cleaning of the bus shelter - Chair</w:t>
      </w:r>
    </w:p>
    <w:p w14:paraId="047AF822" w14:textId="6F1C1428" w:rsidR="003E5066" w:rsidRPr="00816ECB" w:rsidRDefault="003E5066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and approve replacement </w:t>
      </w:r>
      <w:r w:rsidR="00DF0508">
        <w:rPr>
          <w:rFonts w:ascii="Arial" w:hAnsi="Arial" w:cs="Arial"/>
          <w:bCs/>
        </w:rPr>
        <w:t>of street light number 24</w:t>
      </w:r>
      <w:r>
        <w:rPr>
          <w:rFonts w:ascii="Arial" w:hAnsi="Arial" w:cs="Arial"/>
          <w:bCs/>
        </w:rPr>
        <w:t xml:space="preserve"> on High Street opposite Little Lane at a cost of £1,495</w:t>
      </w:r>
      <w:r w:rsidR="00DF0508">
        <w:rPr>
          <w:rFonts w:ascii="Arial" w:hAnsi="Arial" w:cs="Arial"/>
          <w:bCs/>
        </w:rPr>
        <w:t>.74</w:t>
      </w:r>
      <w:r>
        <w:rPr>
          <w:rFonts w:ascii="Arial" w:hAnsi="Arial" w:cs="Arial"/>
          <w:bCs/>
        </w:rPr>
        <w:t xml:space="preserve"> (excluding VAT) - Clerk</w:t>
      </w:r>
    </w:p>
    <w:p w14:paraId="7BBF8555" w14:textId="55F5B99D" w:rsidR="00532C40" w:rsidRPr="00DF0508" w:rsidRDefault="00816ECB" w:rsidP="00DF050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</w:t>
      </w:r>
      <w:r w:rsidR="005F14CE">
        <w:rPr>
          <w:rFonts w:ascii="Arial" w:hAnsi="Arial" w:cs="Arial"/>
          <w:bCs/>
        </w:rPr>
        <w:t>ider and approve street light locations</w:t>
      </w:r>
      <w:r w:rsidR="00501F89">
        <w:rPr>
          <w:rFonts w:ascii="Arial" w:hAnsi="Arial" w:cs="Arial"/>
          <w:bCs/>
        </w:rPr>
        <w:t xml:space="preserve"> for </w:t>
      </w:r>
      <w:r>
        <w:rPr>
          <w:rFonts w:ascii="Arial" w:hAnsi="Arial" w:cs="Arial"/>
          <w:bCs/>
        </w:rPr>
        <w:t>installation o</w:t>
      </w:r>
      <w:r w:rsidR="003F2506">
        <w:rPr>
          <w:rFonts w:ascii="Arial" w:hAnsi="Arial" w:cs="Arial"/>
          <w:bCs/>
        </w:rPr>
        <w:t>f new</w:t>
      </w:r>
      <w:r>
        <w:rPr>
          <w:rFonts w:ascii="Arial" w:hAnsi="Arial" w:cs="Arial"/>
          <w:bCs/>
        </w:rPr>
        <w:t xml:space="preserve"> part-night cells</w:t>
      </w:r>
      <w:r w:rsidR="005F14CE">
        <w:rPr>
          <w:rFonts w:ascii="Arial" w:hAnsi="Arial" w:cs="Arial"/>
          <w:bCs/>
        </w:rPr>
        <w:t xml:space="preserve"> </w:t>
      </w:r>
      <w:r w:rsidR="00501F89">
        <w:rPr>
          <w:rFonts w:ascii="Arial" w:hAnsi="Arial" w:cs="Arial"/>
          <w:bCs/>
        </w:rPr>
        <w:t>– Chair</w:t>
      </w:r>
    </w:p>
    <w:p w14:paraId="5962CC09" w14:textId="718979DC" w:rsidR="00532C40" w:rsidRPr="006F5E5A" w:rsidRDefault="00501F89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Adoption of IT Policy (previously circulated to Councillors)</w:t>
      </w:r>
      <w:r w:rsidR="007F47F2">
        <w:rPr>
          <w:rFonts w:ascii="Arial" w:hAnsi="Arial" w:cs="Arial"/>
          <w:bCs/>
        </w:rPr>
        <w:t xml:space="preserve"> </w:t>
      </w:r>
      <w:r w:rsidR="006F5E5A">
        <w:rPr>
          <w:rFonts w:ascii="Arial" w:hAnsi="Arial" w:cs="Arial"/>
          <w:bCs/>
        </w:rPr>
        <w:t>–</w:t>
      </w:r>
      <w:r w:rsidR="007F47F2">
        <w:rPr>
          <w:rFonts w:ascii="Arial" w:hAnsi="Arial" w:cs="Arial"/>
          <w:bCs/>
        </w:rPr>
        <w:t xml:space="preserve"> Clerk</w:t>
      </w:r>
    </w:p>
    <w:p w14:paraId="27947C38" w14:textId="73349D9E" w:rsidR="006F5E5A" w:rsidRPr="000768F9" w:rsidRDefault="006F5E5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</w:t>
      </w:r>
      <w:r w:rsidR="00501F89">
        <w:rPr>
          <w:rFonts w:ascii="Arial" w:hAnsi="Arial" w:cs="Arial"/>
          <w:bCs/>
        </w:rPr>
        <w:t xml:space="preserve">nsider and approve arrangements for the Annual Parish Meeting </w:t>
      </w:r>
      <w:r w:rsidR="000768F9">
        <w:rPr>
          <w:rFonts w:ascii="Arial" w:hAnsi="Arial" w:cs="Arial"/>
          <w:bCs/>
        </w:rPr>
        <w:t>–</w:t>
      </w:r>
      <w:r w:rsidR="00501F89">
        <w:rPr>
          <w:rFonts w:ascii="Arial" w:hAnsi="Arial" w:cs="Arial"/>
          <w:bCs/>
        </w:rPr>
        <w:t xml:space="preserve"> Chair</w:t>
      </w:r>
    </w:p>
    <w:p w14:paraId="594CECE4" w14:textId="740DFAA4" w:rsidR="000768F9" w:rsidRPr="00F27ACB" w:rsidRDefault="000364D5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respond to WNC Consultation on BT Proposal to remove the</w:t>
      </w:r>
      <w:r w:rsidR="00010C52">
        <w:rPr>
          <w:rFonts w:ascii="Arial" w:hAnsi="Arial" w:cs="Arial"/>
          <w:bCs/>
        </w:rPr>
        <w:t xml:space="preserve"> ‘listed’</w:t>
      </w:r>
      <w:r>
        <w:rPr>
          <w:rFonts w:ascii="Arial" w:hAnsi="Arial" w:cs="Arial"/>
          <w:bCs/>
        </w:rPr>
        <w:t xml:space="preserve"> telephone kiosk in Coton </w:t>
      </w:r>
      <w:r w:rsidR="00F27AC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</w:t>
      </w:r>
    </w:p>
    <w:p w14:paraId="5CC9E256" w14:textId="168979BC" w:rsidR="00F27ACB" w:rsidRPr="00CF4D3C" w:rsidRDefault="00F27ACB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request </w:t>
      </w:r>
      <w:r w:rsidR="00663CBB">
        <w:rPr>
          <w:rFonts w:ascii="Arial" w:hAnsi="Arial" w:cs="Arial"/>
          <w:bCs/>
        </w:rPr>
        <w:t xml:space="preserve">from Ruth Rolls </w:t>
      </w:r>
      <w:r w:rsidR="000A7C91">
        <w:rPr>
          <w:rFonts w:ascii="Arial" w:hAnsi="Arial" w:cs="Arial"/>
          <w:bCs/>
        </w:rPr>
        <w:t xml:space="preserve">for Council to make a small </w:t>
      </w:r>
      <w:r>
        <w:rPr>
          <w:rFonts w:ascii="Arial" w:hAnsi="Arial" w:cs="Arial"/>
          <w:bCs/>
        </w:rPr>
        <w:t xml:space="preserve">donation to </w:t>
      </w:r>
      <w:r w:rsidR="00DB1CE9">
        <w:rPr>
          <w:rFonts w:ascii="Arial" w:hAnsi="Arial" w:cs="Arial"/>
          <w:bCs/>
        </w:rPr>
        <w:t xml:space="preserve">Friends of Brixworth Country Park and Brampton Valley Way </w:t>
      </w:r>
      <w:r w:rsidR="00D32CC3">
        <w:rPr>
          <w:rFonts w:ascii="Arial" w:hAnsi="Arial" w:cs="Arial"/>
          <w:bCs/>
        </w:rPr>
        <w:t xml:space="preserve">towards the </w:t>
      </w:r>
      <w:proofErr w:type="spellStart"/>
      <w:r w:rsidR="00D32CC3">
        <w:rPr>
          <w:rFonts w:ascii="Arial" w:hAnsi="Arial" w:cs="Arial"/>
          <w:bCs/>
        </w:rPr>
        <w:t>Tramper</w:t>
      </w:r>
      <w:proofErr w:type="spellEnd"/>
      <w:r w:rsidR="00D32CC3">
        <w:rPr>
          <w:rFonts w:ascii="Arial" w:hAnsi="Arial" w:cs="Arial"/>
          <w:bCs/>
        </w:rPr>
        <w:t xml:space="preserve"> Fund </w:t>
      </w:r>
      <w:r w:rsidR="00190993">
        <w:rPr>
          <w:rFonts w:ascii="Arial" w:hAnsi="Arial" w:cs="Arial"/>
          <w:bCs/>
        </w:rPr>
        <w:t>as Countryside Rangers had assisted the</w:t>
      </w:r>
      <w:r w:rsidR="005D6FA7">
        <w:rPr>
          <w:rFonts w:ascii="Arial" w:hAnsi="Arial" w:cs="Arial"/>
          <w:bCs/>
        </w:rPr>
        <w:t xml:space="preserve"> Pocket Park</w:t>
      </w:r>
      <w:r w:rsidR="00190993">
        <w:rPr>
          <w:rFonts w:ascii="Arial" w:hAnsi="Arial" w:cs="Arial"/>
          <w:bCs/>
        </w:rPr>
        <w:t xml:space="preserve"> volunteers with </w:t>
      </w:r>
      <w:r w:rsidR="00CF4D3C">
        <w:rPr>
          <w:rFonts w:ascii="Arial" w:hAnsi="Arial" w:cs="Arial"/>
          <w:bCs/>
        </w:rPr>
        <w:t>the restoration of some overgrown hawthorn trees – Chair</w:t>
      </w:r>
    </w:p>
    <w:p w14:paraId="61F58ED3" w14:textId="064010E9" w:rsidR="008861CD" w:rsidRPr="0086194F" w:rsidRDefault="008861CD" w:rsidP="0086194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request from Pocket Park volu</w:t>
      </w:r>
      <w:r w:rsidR="0058245F">
        <w:rPr>
          <w:rFonts w:ascii="Arial" w:hAnsi="Arial" w:cs="Arial"/>
          <w:bCs/>
        </w:rPr>
        <w:t>nteers to purchase a teles</w:t>
      </w:r>
      <w:r w:rsidR="00E40651">
        <w:rPr>
          <w:rFonts w:ascii="Arial" w:hAnsi="Arial" w:cs="Arial"/>
          <w:bCs/>
        </w:rPr>
        <w:t>copic hand saw at a cost of £45</w:t>
      </w:r>
      <w:r w:rsidR="005C08F0" w:rsidRPr="0086194F">
        <w:rPr>
          <w:rFonts w:ascii="Arial" w:hAnsi="Arial" w:cs="Arial"/>
          <w:bCs/>
        </w:rPr>
        <w:t xml:space="preserve"> - C</w:t>
      </w:r>
      <w:r w:rsidR="00160BF1">
        <w:rPr>
          <w:rFonts w:ascii="Arial" w:hAnsi="Arial" w:cs="Arial"/>
          <w:bCs/>
        </w:rPr>
        <w:t>lerk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7FD9361" w14:textId="786762E8" w:rsidR="00796EB8" w:rsidRPr="00911AC6" w:rsidRDefault="00796EB8" w:rsidP="008612F6">
      <w:pPr>
        <w:ind w:left="720"/>
        <w:rPr>
          <w:rFonts w:ascii="Arial" w:hAnsi="Arial" w:cs="Arial"/>
          <w:bCs/>
        </w:rPr>
      </w:pPr>
      <w:r w:rsidRPr="00911AC6">
        <w:rPr>
          <w:rFonts w:ascii="Arial" w:hAnsi="Arial" w:cs="Arial"/>
          <w:bCs/>
        </w:rPr>
        <w:t>None</w:t>
      </w:r>
    </w:p>
    <w:p w14:paraId="37F64064" w14:textId="77777777" w:rsidR="00D24895" w:rsidRPr="00911AC6" w:rsidRDefault="00D24895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6A8B8018" w14:textId="77777777" w:rsidR="00796EB8" w:rsidRDefault="00796EB8" w:rsidP="00796EB8">
      <w:pPr>
        <w:ind w:left="720"/>
        <w:rPr>
          <w:rFonts w:ascii="Arial" w:hAnsi="Arial" w:cs="Arial"/>
          <w:b/>
        </w:rPr>
      </w:pPr>
    </w:p>
    <w:p w14:paraId="443C07AA" w14:textId="798A7653" w:rsidR="00A05842" w:rsidRDefault="00501F89" w:rsidP="00501F89">
      <w:pPr>
        <w:ind w:left="720"/>
        <w:rPr>
          <w:rFonts w:ascii="Arial" w:hAnsi="Arial" w:cs="Arial"/>
          <w:bCs/>
        </w:rPr>
      </w:pPr>
      <w:r w:rsidRPr="00501F89">
        <w:rPr>
          <w:rFonts w:ascii="Arial" w:hAnsi="Arial" w:cs="Arial"/>
          <w:bCs/>
        </w:rPr>
        <w:t>None</w:t>
      </w:r>
    </w:p>
    <w:p w14:paraId="15396D35" w14:textId="77777777" w:rsidR="005D6FA7" w:rsidRDefault="005D6FA7" w:rsidP="00501F89">
      <w:pPr>
        <w:ind w:left="720"/>
        <w:rPr>
          <w:rFonts w:ascii="Arial" w:hAnsi="Arial" w:cs="Arial"/>
          <w:bCs/>
        </w:rPr>
      </w:pPr>
    </w:p>
    <w:p w14:paraId="6450C373" w14:textId="77777777" w:rsidR="005D6FA7" w:rsidRDefault="005D6FA7" w:rsidP="00501F89">
      <w:pPr>
        <w:ind w:left="720"/>
        <w:rPr>
          <w:rFonts w:ascii="Arial" w:hAnsi="Arial" w:cs="Arial"/>
          <w:bCs/>
        </w:rPr>
      </w:pPr>
    </w:p>
    <w:p w14:paraId="4E95A3CB" w14:textId="77777777" w:rsidR="005D6FA7" w:rsidRDefault="005D6FA7" w:rsidP="00501F89">
      <w:pPr>
        <w:ind w:left="720"/>
        <w:rPr>
          <w:rFonts w:ascii="Arial" w:hAnsi="Arial" w:cs="Arial"/>
          <w:bCs/>
        </w:rPr>
      </w:pPr>
    </w:p>
    <w:p w14:paraId="453B6A6D" w14:textId="77777777" w:rsidR="00A05842" w:rsidRDefault="00A05842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55D91B4A" w14:textId="39790488" w:rsidR="00FD16FF" w:rsidRPr="00FE556A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434"/>
      </w:tblGrid>
      <w:tr w:rsidR="005F7C4F" w:rsidRPr="00990080" w14:paraId="094A2FEF" w14:textId="77777777" w:rsidTr="00DF426A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34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DF426A">
        <w:tc>
          <w:tcPr>
            <w:tcW w:w="4271" w:type="dxa"/>
          </w:tcPr>
          <w:p w14:paraId="7E1D9DBE" w14:textId="1D68BFAF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501F89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34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DF426A">
        <w:tc>
          <w:tcPr>
            <w:tcW w:w="4271" w:type="dxa"/>
          </w:tcPr>
          <w:p w14:paraId="0F8E0D3F" w14:textId="0400C1EE" w:rsidR="005F7C4F" w:rsidRDefault="00501F8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Expenses - March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79F508C2" w:rsidR="005F7C4F" w:rsidRDefault="005F14C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  <w:tc>
          <w:tcPr>
            <w:tcW w:w="1434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083F620F" w14:textId="77777777" w:rsidTr="00DF426A">
        <w:tc>
          <w:tcPr>
            <w:tcW w:w="4271" w:type="dxa"/>
          </w:tcPr>
          <w:p w14:paraId="0D1A39C3" w14:textId="7BF1FB28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501F89">
              <w:rPr>
                <w:rFonts w:ascii="Arial" w:hAnsi="Arial" w:cs="Arial"/>
                <w:sz w:val="20"/>
                <w:szCs w:val="20"/>
              </w:rPr>
              <w:t>Feb</w:t>
            </w:r>
            <w:r w:rsidR="00A05842">
              <w:rPr>
                <w:rFonts w:ascii="Arial" w:hAnsi="Arial" w:cs="Arial"/>
                <w:sz w:val="20"/>
                <w:szCs w:val="20"/>
              </w:rPr>
              <w:t xml:space="preserve"> 26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14:paraId="42269866" w14:textId="70B36A98" w:rsidR="005F7C4F" w:rsidRDefault="00B5185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03609040</w:t>
            </w:r>
          </w:p>
        </w:tc>
        <w:tc>
          <w:tcPr>
            <w:tcW w:w="1124" w:type="dxa"/>
          </w:tcPr>
          <w:p w14:paraId="5DB1617C" w14:textId="2E0DBE48" w:rsidR="005F7C4F" w:rsidRDefault="00B51850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176.81</w:t>
            </w:r>
            <w:r w:rsidR="00BF2F8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4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0FA12FC4" w14:textId="65871881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 xml:space="preserve">o </w:t>
      </w:r>
      <w:r w:rsidR="003F2506">
        <w:rPr>
          <w:rFonts w:ascii="Arial" w:hAnsi="Arial" w:cs="Arial"/>
          <w:b/>
        </w:rPr>
        <w:t xml:space="preserve">28 February </w:t>
      </w:r>
      <w:r w:rsidR="00A05842">
        <w:rPr>
          <w:rFonts w:ascii="Arial" w:hAnsi="Arial" w:cs="Arial"/>
          <w:b/>
        </w:rPr>
        <w:t>2026</w:t>
      </w:r>
      <w:r w:rsidR="00D4640C">
        <w:rPr>
          <w:rFonts w:ascii="Arial" w:hAnsi="Arial" w:cs="Arial"/>
          <w:b/>
        </w:rPr>
        <w:t>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65614F1E" w:rsidR="00D678EE" w:rsidRPr="00686A14" w:rsidRDefault="003F2506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Allotment rentals of £</w:t>
      </w:r>
      <w:r w:rsidR="00483B6D">
        <w:rPr>
          <w:rFonts w:ascii="Arial" w:hAnsi="Arial" w:cs="Arial"/>
          <w:bCs/>
        </w:rPr>
        <w:t>445</w:t>
      </w: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7C080297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3F2506">
        <w:rPr>
          <w:rFonts w:ascii="Arial" w:hAnsi="Arial" w:cs="Arial"/>
        </w:rPr>
        <w:t>28 February</w:t>
      </w:r>
      <w:r w:rsidR="00B634BE">
        <w:rPr>
          <w:rFonts w:ascii="Arial" w:hAnsi="Arial" w:cs="Arial"/>
        </w:rPr>
        <w:t xml:space="preserve"> 2026</w:t>
      </w:r>
    </w:p>
    <w:p w14:paraId="56950BE8" w14:textId="77777777" w:rsidR="005F14CE" w:rsidRDefault="005F14CE" w:rsidP="006D2675">
      <w:pPr>
        <w:rPr>
          <w:rFonts w:ascii="Arial" w:hAnsi="Arial" w:cs="Arial"/>
        </w:rPr>
      </w:pPr>
    </w:p>
    <w:p w14:paraId="4940BA0A" w14:textId="28BBB278" w:rsidR="005F14CE" w:rsidRDefault="005F14CE" w:rsidP="006D2675">
      <w:pPr>
        <w:rPr>
          <w:rFonts w:ascii="Arial" w:hAnsi="Arial" w:cs="Arial"/>
          <w:b/>
          <w:bCs/>
        </w:rPr>
      </w:pPr>
      <w:r w:rsidRPr="005F14CE">
        <w:rPr>
          <w:rFonts w:ascii="Arial" w:hAnsi="Arial" w:cs="Arial"/>
          <w:b/>
          <w:bCs/>
        </w:rPr>
        <w:t>7.4 Internal Finance Checks</w:t>
      </w:r>
    </w:p>
    <w:p w14:paraId="0D17D871" w14:textId="77777777" w:rsidR="005F14CE" w:rsidRDefault="005F14CE" w:rsidP="006D2675">
      <w:pPr>
        <w:rPr>
          <w:rFonts w:ascii="Arial" w:hAnsi="Arial" w:cs="Arial"/>
          <w:b/>
          <w:bCs/>
        </w:rPr>
      </w:pPr>
    </w:p>
    <w:p w14:paraId="631C15FE" w14:textId="6C259B6B" w:rsidR="005F14CE" w:rsidRPr="005F14CE" w:rsidRDefault="005F14CE" w:rsidP="006D2675">
      <w:pPr>
        <w:rPr>
          <w:rFonts w:ascii="Arial" w:hAnsi="Arial" w:cs="Arial"/>
        </w:rPr>
      </w:pPr>
      <w:r w:rsidRPr="005F14CE">
        <w:rPr>
          <w:rFonts w:ascii="Arial" w:hAnsi="Arial" w:cs="Arial"/>
        </w:rPr>
        <w:t>Cllr Connor to rep</w:t>
      </w:r>
      <w:r>
        <w:rPr>
          <w:rFonts w:ascii="Arial" w:hAnsi="Arial" w:cs="Arial"/>
        </w:rPr>
        <w:t>ort on internal finance checks carried out.</w:t>
      </w:r>
    </w:p>
    <w:p w14:paraId="2946F699" w14:textId="77777777" w:rsidR="00D678EE" w:rsidRDefault="00D678EE" w:rsidP="006D2675">
      <w:pPr>
        <w:rPr>
          <w:rFonts w:ascii="Arial" w:hAnsi="Arial" w:cs="Arial"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CORRESPONDENCE</w:t>
      </w:r>
      <w:proofErr w:type="gramEnd"/>
      <w:r>
        <w:rPr>
          <w:rFonts w:ascii="Arial" w:hAnsi="Arial" w:cs="Arial"/>
          <w:b/>
          <w:bCs/>
        </w:rPr>
        <w:t xml:space="preserve">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2111FD4B" w14:textId="0133F869" w:rsidR="00D62407" w:rsidRPr="003F2506" w:rsidRDefault="00D678EE" w:rsidP="003F2506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</w:t>
      </w:r>
      <w:r w:rsidR="00B634BE">
        <w:rPr>
          <w:rFonts w:ascii="Arial" w:hAnsi="Arial" w:cs="Arial"/>
        </w:rPr>
        <w:t>l from</w:t>
      </w:r>
      <w:r w:rsidR="003F2506">
        <w:rPr>
          <w:rFonts w:ascii="Arial" w:hAnsi="Arial" w:cs="Arial"/>
        </w:rPr>
        <w:t xml:space="preserve"> WNC</w:t>
      </w:r>
      <w:r w:rsidR="008936F8">
        <w:rPr>
          <w:rFonts w:ascii="Arial" w:hAnsi="Arial" w:cs="Arial"/>
        </w:rPr>
        <w:t xml:space="preserve"> Planning</w:t>
      </w:r>
      <w:r w:rsidR="003F2506">
        <w:rPr>
          <w:rFonts w:ascii="Arial" w:hAnsi="Arial" w:cs="Arial"/>
        </w:rPr>
        <w:t xml:space="preserve"> regarding consultation on BT’s proposal to remove telephone kiosk in Coton.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169B8DA4" w14:textId="1A0C6733" w:rsidR="00911AC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1BDEE80F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</w:t>
      </w:r>
      <w:r w:rsidR="005F14CE">
        <w:rPr>
          <w:rFonts w:ascii="Arial" w:hAnsi="Arial" w:cs="Arial"/>
          <w:b/>
        </w:rPr>
        <w:t xml:space="preserve">15 April </w:t>
      </w:r>
      <w:r w:rsidR="005921C1">
        <w:rPr>
          <w:rFonts w:ascii="Arial" w:hAnsi="Arial" w:cs="Arial"/>
          <w:b/>
        </w:rPr>
        <w:t>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0C52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4D5"/>
    <w:rsid w:val="000369CC"/>
    <w:rsid w:val="000374C7"/>
    <w:rsid w:val="000377F9"/>
    <w:rsid w:val="000402FB"/>
    <w:rsid w:val="0004144B"/>
    <w:rsid w:val="000423D9"/>
    <w:rsid w:val="00042D9C"/>
    <w:rsid w:val="00042DA5"/>
    <w:rsid w:val="000441C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1F2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8F9"/>
    <w:rsid w:val="00076D63"/>
    <w:rsid w:val="00076F9B"/>
    <w:rsid w:val="000770AD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23E"/>
    <w:rsid w:val="000A757F"/>
    <w:rsid w:val="000A79A4"/>
    <w:rsid w:val="000A7BB2"/>
    <w:rsid w:val="000A7C91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0EBB"/>
    <w:rsid w:val="0011199F"/>
    <w:rsid w:val="00111B10"/>
    <w:rsid w:val="0011269E"/>
    <w:rsid w:val="00112F70"/>
    <w:rsid w:val="0011426A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6CE0"/>
    <w:rsid w:val="0013726F"/>
    <w:rsid w:val="001379FB"/>
    <w:rsid w:val="00141217"/>
    <w:rsid w:val="00142D9B"/>
    <w:rsid w:val="00143698"/>
    <w:rsid w:val="0014681B"/>
    <w:rsid w:val="001468D4"/>
    <w:rsid w:val="00146947"/>
    <w:rsid w:val="001474A7"/>
    <w:rsid w:val="001478F1"/>
    <w:rsid w:val="001521BA"/>
    <w:rsid w:val="0015329B"/>
    <w:rsid w:val="00155FD6"/>
    <w:rsid w:val="00156DB6"/>
    <w:rsid w:val="00160BF1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38C6"/>
    <w:rsid w:val="0018582F"/>
    <w:rsid w:val="00186113"/>
    <w:rsid w:val="00187C99"/>
    <w:rsid w:val="00190993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846"/>
    <w:rsid w:val="001B7AEB"/>
    <w:rsid w:val="001C02E8"/>
    <w:rsid w:val="001C06AA"/>
    <w:rsid w:val="001C1D49"/>
    <w:rsid w:val="001C1D92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293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36B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3A8F"/>
    <w:rsid w:val="00265605"/>
    <w:rsid w:val="00265D75"/>
    <w:rsid w:val="00266120"/>
    <w:rsid w:val="0026791E"/>
    <w:rsid w:val="00270C1F"/>
    <w:rsid w:val="00271240"/>
    <w:rsid w:val="00271E2D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5232"/>
    <w:rsid w:val="002A699F"/>
    <w:rsid w:val="002A7646"/>
    <w:rsid w:val="002A796D"/>
    <w:rsid w:val="002B0545"/>
    <w:rsid w:val="002B1E46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32F1"/>
    <w:rsid w:val="003240B9"/>
    <w:rsid w:val="003247CF"/>
    <w:rsid w:val="00325058"/>
    <w:rsid w:val="00327461"/>
    <w:rsid w:val="00327FAB"/>
    <w:rsid w:val="00332070"/>
    <w:rsid w:val="003331C4"/>
    <w:rsid w:val="00333800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39"/>
    <w:rsid w:val="003E2567"/>
    <w:rsid w:val="003E2925"/>
    <w:rsid w:val="003E2FDC"/>
    <w:rsid w:val="003E3448"/>
    <w:rsid w:val="003E34A8"/>
    <w:rsid w:val="003E45E4"/>
    <w:rsid w:val="003E4E80"/>
    <w:rsid w:val="003E5066"/>
    <w:rsid w:val="003E650A"/>
    <w:rsid w:val="003E6900"/>
    <w:rsid w:val="003F07FA"/>
    <w:rsid w:val="003F0AAF"/>
    <w:rsid w:val="003F0ACE"/>
    <w:rsid w:val="003F1AA6"/>
    <w:rsid w:val="003F250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0D87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19E3"/>
    <w:rsid w:val="0048267A"/>
    <w:rsid w:val="00482E89"/>
    <w:rsid w:val="00483B6D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25B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5ECB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1F89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40"/>
    <w:rsid w:val="00532C55"/>
    <w:rsid w:val="00532FBB"/>
    <w:rsid w:val="005356F0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610"/>
    <w:rsid w:val="00574CFD"/>
    <w:rsid w:val="0057550E"/>
    <w:rsid w:val="005777DB"/>
    <w:rsid w:val="00577FF3"/>
    <w:rsid w:val="00580334"/>
    <w:rsid w:val="005807AE"/>
    <w:rsid w:val="0058245F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1DF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08F0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D6FA7"/>
    <w:rsid w:val="005E03A3"/>
    <w:rsid w:val="005E2218"/>
    <w:rsid w:val="005E5609"/>
    <w:rsid w:val="005E625B"/>
    <w:rsid w:val="005E692C"/>
    <w:rsid w:val="005E6BFC"/>
    <w:rsid w:val="005F14CE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3CBB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0D4B"/>
    <w:rsid w:val="006D2675"/>
    <w:rsid w:val="006D2A35"/>
    <w:rsid w:val="006D33FD"/>
    <w:rsid w:val="006D4AA7"/>
    <w:rsid w:val="006D5C6D"/>
    <w:rsid w:val="006E09C3"/>
    <w:rsid w:val="006E2D0F"/>
    <w:rsid w:val="006E2E60"/>
    <w:rsid w:val="006E2EF8"/>
    <w:rsid w:val="006E42ED"/>
    <w:rsid w:val="006E454C"/>
    <w:rsid w:val="006E7151"/>
    <w:rsid w:val="006E7C26"/>
    <w:rsid w:val="006F0ED0"/>
    <w:rsid w:val="006F2344"/>
    <w:rsid w:val="006F3260"/>
    <w:rsid w:val="006F55A0"/>
    <w:rsid w:val="006F5E5A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52F6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2331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097"/>
    <w:rsid w:val="00787DCF"/>
    <w:rsid w:val="00792BCB"/>
    <w:rsid w:val="007937A7"/>
    <w:rsid w:val="00793C9C"/>
    <w:rsid w:val="007940B7"/>
    <w:rsid w:val="0079484D"/>
    <w:rsid w:val="00796548"/>
    <w:rsid w:val="00796EB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698A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4679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7F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6EC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46138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194F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1CD"/>
    <w:rsid w:val="008868F5"/>
    <w:rsid w:val="00887E06"/>
    <w:rsid w:val="00891271"/>
    <w:rsid w:val="00892170"/>
    <w:rsid w:val="008936F8"/>
    <w:rsid w:val="00894016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4E54"/>
    <w:rsid w:val="009103E0"/>
    <w:rsid w:val="009105F9"/>
    <w:rsid w:val="009116F2"/>
    <w:rsid w:val="00911AC6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2D31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660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592C"/>
    <w:rsid w:val="009C5F08"/>
    <w:rsid w:val="009C7117"/>
    <w:rsid w:val="009C7C54"/>
    <w:rsid w:val="009C7FA8"/>
    <w:rsid w:val="009D02FB"/>
    <w:rsid w:val="009D1A5D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3506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842"/>
    <w:rsid w:val="00A05D50"/>
    <w:rsid w:val="00A064AA"/>
    <w:rsid w:val="00A106FD"/>
    <w:rsid w:val="00A111A3"/>
    <w:rsid w:val="00A11CF4"/>
    <w:rsid w:val="00A11FB6"/>
    <w:rsid w:val="00A1707E"/>
    <w:rsid w:val="00A217C8"/>
    <w:rsid w:val="00A24944"/>
    <w:rsid w:val="00A24D92"/>
    <w:rsid w:val="00A26FAB"/>
    <w:rsid w:val="00A2724F"/>
    <w:rsid w:val="00A27DB4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51C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0A17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DF5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1850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4BE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C6FDD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E76A4"/>
    <w:rsid w:val="00BF041B"/>
    <w:rsid w:val="00BF076E"/>
    <w:rsid w:val="00BF2F84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3745C"/>
    <w:rsid w:val="00C42893"/>
    <w:rsid w:val="00C44645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3E6C"/>
    <w:rsid w:val="00C542CD"/>
    <w:rsid w:val="00C55F22"/>
    <w:rsid w:val="00C56603"/>
    <w:rsid w:val="00C56B21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1A94"/>
    <w:rsid w:val="00CF4B68"/>
    <w:rsid w:val="00CF4D3C"/>
    <w:rsid w:val="00CF560D"/>
    <w:rsid w:val="00CF5D6D"/>
    <w:rsid w:val="00CF65F4"/>
    <w:rsid w:val="00CF6EE9"/>
    <w:rsid w:val="00D01D60"/>
    <w:rsid w:val="00D028DA"/>
    <w:rsid w:val="00D03F5C"/>
    <w:rsid w:val="00D04156"/>
    <w:rsid w:val="00D04574"/>
    <w:rsid w:val="00D069DC"/>
    <w:rsid w:val="00D0789A"/>
    <w:rsid w:val="00D101FA"/>
    <w:rsid w:val="00D10DAD"/>
    <w:rsid w:val="00D10DD1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895"/>
    <w:rsid w:val="00D2717B"/>
    <w:rsid w:val="00D305A3"/>
    <w:rsid w:val="00D31410"/>
    <w:rsid w:val="00D32CC3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2407"/>
    <w:rsid w:val="00D63C23"/>
    <w:rsid w:val="00D65546"/>
    <w:rsid w:val="00D67828"/>
    <w:rsid w:val="00D678EE"/>
    <w:rsid w:val="00D70D3B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5C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1CE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508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20D"/>
    <w:rsid w:val="00DF6C81"/>
    <w:rsid w:val="00E014FC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40F"/>
    <w:rsid w:val="00E338E0"/>
    <w:rsid w:val="00E353C0"/>
    <w:rsid w:val="00E35FF4"/>
    <w:rsid w:val="00E3747D"/>
    <w:rsid w:val="00E40651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5F5A"/>
    <w:rsid w:val="00E56378"/>
    <w:rsid w:val="00E57088"/>
    <w:rsid w:val="00E577FD"/>
    <w:rsid w:val="00E61631"/>
    <w:rsid w:val="00E62D4F"/>
    <w:rsid w:val="00E6390A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1FE8"/>
    <w:rsid w:val="00E929F5"/>
    <w:rsid w:val="00E93C0E"/>
    <w:rsid w:val="00E93D9D"/>
    <w:rsid w:val="00E95810"/>
    <w:rsid w:val="00E95B34"/>
    <w:rsid w:val="00E95C2A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989"/>
    <w:rsid w:val="00EB7450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626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034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27ACB"/>
    <w:rsid w:val="00F32843"/>
    <w:rsid w:val="00F34591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A3"/>
    <w:rsid w:val="00F62C6C"/>
    <w:rsid w:val="00F63E75"/>
    <w:rsid w:val="00F642DD"/>
    <w:rsid w:val="00F66398"/>
    <w:rsid w:val="00F66E4B"/>
    <w:rsid w:val="00F672B3"/>
    <w:rsid w:val="00F679CD"/>
    <w:rsid w:val="00F71639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3988"/>
    <w:rsid w:val="00F94D4F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087F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4AE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38</cp:revision>
  <cp:lastPrinted>2025-04-11T09:40:00Z</cp:lastPrinted>
  <dcterms:created xsi:type="dcterms:W3CDTF">2026-03-08T15:34:00Z</dcterms:created>
  <dcterms:modified xsi:type="dcterms:W3CDTF">2026-03-13T12:36:00Z</dcterms:modified>
</cp:coreProperties>
</file>