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1CC8" w14:textId="77777777" w:rsidR="003C4622" w:rsidRDefault="003C4622">
      <w:pPr>
        <w:pStyle w:val="Title"/>
        <w:rPr>
          <w:sz w:val="36"/>
        </w:rPr>
      </w:pPr>
    </w:p>
    <w:p w14:paraId="0FD31700" w14:textId="77777777" w:rsidR="003C4622" w:rsidRDefault="003C4622">
      <w:pPr>
        <w:pStyle w:val="Title"/>
        <w:rPr>
          <w:sz w:val="36"/>
        </w:rPr>
      </w:pPr>
    </w:p>
    <w:p w14:paraId="302615AC" w14:textId="77676757" w:rsidR="003C4622" w:rsidRDefault="00576829" w:rsidP="00576829">
      <w:pPr>
        <w:pStyle w:val="Title"/>
        <w:rPr>
          <w:sz w:val="36"/>
        </w:rPr>
      </w:pPr>
      <w:r>
        <w:rPr>
          <w:sz w:val="36"/>
        </w:rPr>
        <w:t>RAVENSTHORPE PARISH COUNCIL</w:t>
      </w:r>
    </w:p>
    <w:p w14:paraId="401A2394" w14:textId="77777777" w:rsidR="003C4622" w:rsidRDefault="003C4622">
      <w:pPr>
        <w:pStyle w:val="Title"/>
      </w:pPr>
    </w:p>
    <w:p w14:paraId="45D3B22B" w14:textId="77777777" w:rsidR="006446DA" w:rsidRDefault="003C4622">
      <w:pPr>
        <w:pStyle w:val="Title"/>
      </w:pPr>
      <w:r>
        <w:t>PROCEDURES FOR DEALING WITH COMPLAINTS</w:t>
      </w:r>
    </w:p>
    <w:p w14:paraId="6566E772" w14:textId="77777777" w:rsidR="003C4622" w:rsidRDefault="006446DA">
      <w:pPr>
        <w:pStyle w:val="Title"/>
      </w:pPr>
      <w:r>
        <w:t>AGAINST THE COUNCIL</w:t>
      </w:r>
      <w:r w:rsidR="003C4622">
        <w:t xml:space="preserve"> </w:t>
      </w:r>
    </w:p>
    <w:p w14:paraId="37C9F9B9" w14:textId="77777777" w:rsidR="003C4622" w:rsidRDefault="003C4622">
      <w:pPr>
        <w:pStyle w:val="Title"/>
        <w:rPr>
          <w:sz w:val="24"/>
        </w:rPr>
      </w:pPr>
    </w:p>
    <w:p w14:paraId="3077A0FD" w14:textId="0D94EAE5" w:rsidR="003C4622" w:rsidRDefault="0058407B" w:rsidP="00576829">
      <w:pPr>
        <w:pStyle w:val="Title"/>
        <w:ind w:left="360"/>
        <w:jc w:val="left"/>
        <w:rPr>
          <w:b w:val="0"/>
          <w:bCs w:val="0"/>
          <w:sz w:val="24"/>
        </w:rPr>
      </w:pPr>
      <w:r w:rsidRPr="0058407B">
        <w:rPr>
          <w:b w:val="0"/>
          <w:bCs w:val="0"/>
          <w:sz w:val="24"/>
        </w:rPr>
        <w:t>The procedure is designed for those complaints that cannot be satisfied by less formal measures or</w:t>
      </w:r>
      <w:r>
        <w:rPr>
          <w:b w:val="0"/>
          <w:bCs w:val="0"/>
          <w:sz w:val="24"/>
        </w:rPr>
        <w:t xml:space="preserve"> </w:t>
      </w:r>
      <w:r w:rsidRPr="0058407B">
        <w:rPr>
          <w:b w:val="0"/>
          <w:bCs w:val="0"/>
          <w:sz w:val="24"/>
        </w:rPr>
        <w:t>explanations provided to the complainant by the Clerk</w:t>
      </w:r>
      <w:r w:rsidR="00576829">
        <w:rPr>
          <w:b w:val="0"/>
          <w:bCs w:val="0"/>
          <w:sz w:val="24"/>
        </w:rPr>
        <w:t xml:space="preserve"> </w:t>
      </w:r>
      <w:r w:rsidRPr="0058407B">
        <w:rPr>
          <w:b w:val="0"/>
          <w:bCs w:val="0"/>
          <w:sz w:val="24"/>
        </w:rPr>
        <w:t xml:space="preserve">or </w:t>
      </w:r>
      <w:r>
        <w:rPr>
          <w:b w:val="0"/>
          <w:bCs w:val="0"/>
          <w:sz w:val="24"/>
        </w:rPr>
        <w:t>Chairman</w:t>
      </w:r>
      <w:r w:rsidR="00AC68C6">
        <w:rPr>
          <w:b w:val="0"/>
          <w:bCs w:val="0"/>
          <w:sz w:val="24"/>
        </w:rPr>
        <w:t xml:space="preserve">. If the Chairman is not </w:t>
      </w:r>
      <w:r w:rsidR="006600DB">
        <w:rPr>
          <w:b w:val="0"/>
          <w:bCs w:val="0"/>
          <w:sz w:val="24"/>
        </w:rPr>
        <w:t>available,</w:t>
      </w:r>
      <w:r w:rsidR="00DA62DA">
        <w:rPr>
          <w:b w:val="0"/>
          <w:bCs w:val="0"/>
          <w:sz w:val="24"/>
        </w:rPr>
        <w:t xml:space="preserve"> then the </w:t>
      </w:r>
      <w:r>
        <w:rPr>
          <w:b w:val="0"/>
          <w:bCs w:val="0"/>
          <w:sz w:val="24"/>
        </w:rPr>
        <w:t>Vice</w:t>
      </w:r>
      <w:r w:rsidRPr="0058407B">
        <w:rPr>
          <w:b w:val="0"/>
          <w:bCs w:val="0"/>
          <w:sz w:val="24"/>
        </w:rPr>
        <w:t xml:space="preserve"> Chairman.</w:t>
      </w:r>
    </w:p>
    <w:p w14:paraId="7867DC07" w14:textId="77777777" w:rsidR="0058407B" w:rsidRDefault="0058407B" w:rsidP="0058407B">
      <w:pPr>
        <w:pStyle w:val="Title"/>
        <w:jc w:val="left"/>
        <w:rPr>
          <w:b w:val="0"/>
          <w:bCs w:val="0"/>
          <w:sz w:val="24"/>
        </w:rPr>
      </w:pPr>
    </w:p>
    <w:p w14:paraId="4370FBBE" w14:textId="77777777" w:rsidR="003C4622" w:rsidRDefault="003C4622">
      <w:pPr>
        <w:pStyle w:val="Title"/>
        <w:numPr>
          <w:ilvl w:val="0"/>
          <w:numId w:val="1"/>
        </w:numPr>
        <w:jc w:val="both"/>
        <w:rPr>
          <w:b w:val="0"/>
          <w:bCs w:val="0"/>
          <w:sz w:val="24"/>
        </w:rPr>
      </w:pPr>
      <w:r>
        <w:rPr>
          <w:b w:val="0"/>
          <w:bCs w:val="0"/>
          <w:sz w:val="24"/>
        </w:rPr>
        <w:t xml:space="preserve">If a complaint about procedures or administration is received orally by a </w:t>
      </w:r>
      <w:r w:rsidR="008020F2">
        <w:rPr>
          <w:b w:val="0"/>
          <w:bCs w:val="0"/>
          <w:sz w:val="24"/>
        </w:rPr>
        <w:t>C</w:t>
      </w:r>
      <w:r>
        <w:rPr>
          <w:b w:val="0"/>
          <w:bCs w:val="0"/>
          <w:sz w:val="24"/>
        </w:rPr>
        <w:t xml:space="preserve">ouncillor or the </w:t>
      </w:r>
      <w:r w:rsidR="008020F2">
        <w:rPr>
          <w:b w:val="0"/>
          <w:bCs w:val="0"/>
          <w:sz w:val="24"/>
        </w:rPr>
        <w:t>C</w:t>
      </w:r>
      <w:r>
        <w:rPr>
          <w:b w:val="0"/>
          <w:bCs w:val="0"/>
          <w:sz w:val="24"/>
        </w:rPr>
        <w:t>lerk</w:t>
      </w:r>
      <w:r w:rsidR="00BD35B3">
        <w:rPr>
          <w:b w:val="0"/>
          <w:bCs w:val="0"/>
          <w:sz w:val="24"/>
        </w:rPr>
        <w:t>,</w:t>
      </w:r>
      <w:r>
        <w:rPr>
          <w:b w:val="0"/>
          <w:bCs w:val="0"/>
          <w:sz w:val="24"/>
        </w:rPr>
        <w:t xml:space="preserve"> and they cannot satisfy the complainant fully immediately</w:t>
      </w:r>
      <w:r w:rsidR="00BD35B3">
        <w:rPr>
          <w:b w:val="0"/>
          <w:bCs w:val="0"/>
          <w:sz w:val="24"/>
        </w:rPr>
        <w:t>,</w:t>
      </w:r>
      <w:r>
        <w:rPr>
          <w:b w:val="0"/>
          <w:bCs w:val="0"/>
          <w:sz w:val="24"/>
        </w:rPr>
        <w:t xml:space="preserve"> the complainant shall be asked to put the complaint in writing to the </w:t>
      </w:r>
      <w:r w:rsidR="008020F2">
        <w:rPr>
          <w:b w:val="0"/>
          <w:bCs w:val="0"/>
          <w:sz w:val="24"/>
        </w:rPr>
        <w:t>C</w:t>
      </w:r>
      <w:r>
        <w:rPr>
          <w:b w:val="0"/>
          <w:bCs w:val="0"/>
          <w:sz w:val="24"/>
        </w:rPr>
        <w:t>lerk</w:t>
      </w:r>
      <w:r w:rsidR="00E36C47">
        <w:rPr>
          <w:b w:val="0"/>
          <w:bCs w:val="0"/>
          <w:sz w:val="24"/>
        </w:rPr>
        <w:t xml:space="preserve">, </w:t>
      </w:r>
      <w:r w:rsidR="00A21457">
        <w:rPr>
          <w:b w:val="0"/>
          <w:bCs w:val="0"/>
          <w:sz w:val="24"/>
        </w:rPr>
        <w:t xml:space="preserve">giving their </w:t>
      </w:r>
      <w:r w:rsidR="00E36C47">
        <w:rPr>
          <w:b w:val="0"/>
          <w:bCs w:val="0"/>
          <w:sz w:val="24"/>
        </w:rPr>
        <w:t>email address (and/or postal address)</w:t>
      </w:r>
      <w:r>
        <w:rPr>
          <w:b w:val="0"/>
          <w:bCs w:val="0"/>
          <w:sz w:val="24"/>
        </w:rPr>
        <w:t xml:space="preserve"> and be assured that </w:t>
      </w:r>
      <w:r w:rsidR="00A21457">
        <w:rPr>
          <w:b w:val="0"/>
          <w:bCs w:val="0"/>
          <w:sz w:val="24"/>
        </w:rPr>
        <w:t xml:space="preserve">the complaint </w:t>
      </w:r>
      <w:r>
        <w:rPr>
          <w:b w:val="0"/>
          <w:bCs w:val="0"/>
          <w:sz w:val="24"/>
        </w:rPr>
        <w:t>will be dealt with promptly after receipt</w:t>
      </w:r>
      <w:r w:rsidR="00A21457">
        <w:rPr>
          <w:b w:val="0"/>
          <w:bCs w:val="0"/>
          <w:sz w:val="24"/>
        </w:rPr>
        <w:t>.</w:t>
      </w:r>
    </w:p>
    <w:p w14:paraId="607683F5" w14:textId="77777777" w:rsidR="003C4622" w:rsidRDefault="003C4622">
      <w:pPr>
        <w:pStyle w:val="Title"/>
        <w:jc w:val="both"/>
        <w:rPr>
          <w:b w:val="0"/>
          <w:bCs w:val="0"/>
          <w:sz w:val="24"/>
        </w:rPr>
      </w:pPr>
    </w:p>
    <w:p w14:paraId="3DB14956" w14:textId="249DB586" w:rsidR="003C4622" w:rsidRPr="00E36C47" w:rsidRDefault="003C4622" w:rsidP="00E36C47">
      <w:pPr>
        <w:pStyle w:val="Title"/>
        <w:numPr>
          <w:ilvl w:val="0"/>
          <w:numId w:val="1"/>
        </w:numPr>
        <w:jc w:val="both"/>
        <w:rPr>
          <w:b w:val="0"/>
          <w:bCs w:val="0"/>
          <w:sz w:val="24"/>
        </w:rPr>
      </w:pPr>
      <w:r>
        <w:rPr>
          <w:b w:val="0"/>
          <w:bCs w:val="0"/>
          <w:sz w:val="24"/>
        </w:rPr>
        <w:t xml:space="preserve">If a complainant prefers not to put the complaint to the </w:t>
      </w:r>
      <w:r w:rsidR="008020F2">
        <w:rPr>
          <w:b w:val="0"/>
          <w:bCs w:val="0"/>
          <w:sz w:val="24"/>
        </w:rPr>
        <w:t>C</w:t>
      </w:r>
      <w:r>
        <w:rPr>
          <w:b w:val="0"/>
          <w:bCs w:val="0"/>
          <w:sz w:val="24"/>
        </w:rPr>
        <w:t>lerk</w:t>
      </w:r>
      <w:r w:rsidR="00E36C47">
        <w:rPr>
          <w:b w:val="0"/>
          <w:bCs w:val="0"/>
          <w:sz w:val="24"/>
        </w:rPr>
        <w:t xml:space="preserve"> </w:t>
      </w:r>
      <w:r w:rsidR="00DD2644" w:rsidRPr="00576829">
        <w:rPr>
          <w:b w:val="0"/>
          <w:bCs w:val="0"/>
          <w:sz w:val="24"/>
        </w:rPr>
        <w:t>(</w:t>
      </w:r>
      <w:r w:rsidR="00576829">
        <w:rPr>
          <w:b w:val="0"/>
          <w:bCs w:val="0"/>
          <w:sz w:val="24"/>
        </w:rPr>
        <w:t>r</w:t>
      </w:r>
      <w:r w:rsidR="00576829" w:rsidRPr="00576829">
        <w:rPr>
          <w:b w:val="0"/>
          <w:bCs w:val="0"/>
          <w:sz w:val="24"/>
        </w:rPr>
        <w:t>avensthorpepc@yahoo.co.uk</w:t>
      </w:r>
      <w:r w:rsidR="00576829">
        <w:rPr>
          <w:b w:val="0"/>
          <w:bCs w:val="0"/>
          <w:sz w:val="24"/>
        </w:rPr>
        <w:t>)</w:t>
      </w:r>
      <w:r w:rsidR="003B0428">
        <w:rPr>
          <w:b w:val="0"/>
          <w:bCs w:val="0"/>
          <w:sz w:val="24"/>
        </w:rPr>
        <w:t>, or if the complaint is against the Clerk,</w:t>
      </w:r>
      <w:r w:rsidR="00DD2857">
        <w:rPr>
          <w:b w:val="0"/>
          <w:bCs w:val="0"/>
          <w:sz w:val="24"/>
        </w:rPr>
        <w:t xml:space="preserve"> t</w:t>
      </w:r>
      <w:r w:rsidR="00E36C47">
        <w:rPr>
          <w:b w:val="0"/>
          <w:bCs w:val="0"/>
          <w:sz w:val="24"/>
        </w:rPr>
        <w:t xml:space="preserve">hen </w:t>
      </w:r>
      <w:r w:rsidRPr="00E36C47">
        <w:rPr>
          <w:b w:val="0"/>
          <w:bCs w:val="0"/>
          <w:sz w:val="24"/>
        </w:rPr>
        <w:t xml:space="preserve">he or she shall be advised to put it to the </w:t>
      </w:r>
      <w:r w:rsidR="008020F2" w:rsidRPr="00E36C47">
        <w:rPr>
          <w:b w:val="0"/>
          <w:bCs w:val="0"/>
          <w:sz w:val="24"/>
        </w:rPr>
        <w:t>C</w:t>
      </w:r>
      <w:r w:rsidRPr="00E36C47">
        <w:rPr>
          <w:b w:val="0"/>
          <w:bCs w:val="0"/>
          <w:sz w:val="24"/>
        </w:rPr>
        <w:t>hairman</w:t>
      </w:r>
      <w:r w:rsidR="00E36C47">
        <w:rPr>
          <w:b w:val="0"/>
          <w:bCs w:val="0"/>
          <w:sz w:val="24"/>
        </w:rPr>
        <w:t xml:space="preserve"> </w:t>
      </w:r>
      <w:r w:rsidR="00CB73DB">
        <w:rPr>
          <w:b w:val="0"/>
          <w:bCs w:val="0"/>
          <w:sz w:val="24"/>
        </w:rPr>
        <w:t xml:space="preserve">or Vice Chairman </w:t>
      </w:r>
      <w:r w:rsidR="00E36C47">
        <w:rPr>
          <w:b w:val="0"/>
          <w:bCs w:val="0"/>
          <w:sz w:val="24"/>
        </w:rPr>
        <w:t xml:space="preserve">(contact details on the </w:t>
      </w:r>
      <w:r w:rsidR="00576829">
        <w:rPr>
          <w:b w:val="0"/>
          <w:bCs w:val="0"/>
          <w:sz w:val="24"/>
        </w:rPr>
        <w:t>Ravensthorpe</w:t>
      </w:r>
      <w:r w:rsidR="00E36C47">
        <w:rPr>
          <w:b w:val="0"/>
          <w:bCs w:val="0"/>
          <w:sz w:val="24"/>
        </w:rPr>
        <w:t xml:space="preserve"> website</w:t>
      </w:r>
      <w:r w:rsidR="00A21457">
        <w:rPr>
          <w:b w:val="0"/>
          <w:bCs w:val="0"/>
          <w:sz w:val="24"/>
        </w:rPr>
        <w:t>)</w:t>
      </w:r>
      <w:r w:rsidRPr="00E36C47">
        <w:rPr>
          <w:b w:val="0"/>
          <w:bCs w:val="0"/>
          <w:sz w:val="24"/>
        </w:rPr>
        <w:t>.</w:t>
      </w:r>
    </w:p>
    <w:p w14:paraId="55574155" w14:textId="77777777" w:rsidR="003C4622" w:rsidRPr="00BD35B3" w:rsidRDefault="003C4622">
      <w:pPr>
        <w:pStyle w:val="Title"/>
        <w:jc w:val="both"/>
        <w:rPr>
          <w:b w:val="0"/>
          <w:bCs w:val="0"/>
          <w:sz w:val="24"/>
        </w:rPr>
      </w:pPr>
    </w:p>
    <w:p w14:paraId="0F723299" w14:textId="77777777" w:rsidR="003C4622" w:rsidRPr="00BD35B3" w:rsidRDefault="003C4622" w:rsidP="00BD35B3">
      <w:pPr>
        <w:pStyle w:val="Title"/>
        <w:numPr>
          <w:ilvl w:val="0"/>
          <w:numId w:val="1"/>
        </w:numPr>
        <w:jc w:val="both"/>
        <w:rPr>
          <w:b w:val="0"/>
          <w:bCs w:val="0"/>
          <w:sz w:val="24"/>
        </w:rPr>
      </w:pPr>
      <w:r w:rsidRPr="00BD35B3">
        <w:rPr>
          <w:b w:val="0"/>
          <w:bCs w:val="0"/>
          <w:sz w:val="24"/>
        </w:rPr>
        <w:t>(a) On receipt of a written complaint</w:t>
      </w:r>
      <w:r w:rsidR="00CB73DB">
        <w:rPr>
          <w:b w:val="0"/>
          <w:bCs w:val="0"/>
          <w:sz w:val="24"/>
        </w:rPr>
        <w:t>,</w:t>
      </w:r>
      <w:r w:rsidRPr="00BD35B3">
        <w:rPr>
          <w:b w:val="0"/>
          <w:bCs w:val="0"/>
          <w:sz w:val="24"/>
        </w:rPr>
        <w:t xml:space="preserve"> the </w:t>
      </w:r>
      <w:r w:rsidR="008020F2" w:rsidRPr="00BD35B3">
        <w:rPr>
          <w:b w:val="0"/>
          <w:bCs w:val="0"/>
          <w:sz w:val="24"/>
        </w:rPr>
        <w:t>C</w:t>
      </w:r>
      <w:r w:rsidRPr="00BD35B3">
        <w:rPr>
          <w:b w:val="0"/>
          <w:bCs w:val="0"/>
          <w:sz w:val="24"/>
        </w:rPr>
        <w:t xml:space="preserve">lerk or </w:t>
      </w:r>
      <w:r w:rsidR="008020F2" w:rsidRPr="00BD35B3">
        <w:rPr>
          <w:b w:val="0"/>
          <w:bCs w:val="0"/>
          <w:sz w:val="24"/>
        </w:rPr>
        <w:t>C</w:t>
      </w:r>
      <w:r w:rsidRPr="00BD35B3">
        <w:rPr>
          <w:b w:val="0"/>
          <w:bCs w:val="0"/>
          <w:sz w:val="24"/>
        </w:rPr>
        <w:t>hairman</w:t>
      </w:r>
      <w:r w:rsidR="00CB73DB">
        <w:rPr>
          <w:b w:val="0"/>
          <w:bCs w:val="0"/>
          <w:sz w:val="24"/>
        </w:rPr>
        <w:t xml:space="preserve"> or Vice Chairman</w:t>
      </w:r>
      <w:r w:rsidRPr="00BD35B3">
        <w:rPr>
          <w:b w:val="0"/>
          <w:bCs w:val="0"/>
          <w:sz w:val="24"/>
        </w:rPr>
        <w:t>, as the case may be, shall (except where the complaint is about his or her own actions) try to settle the complaint directly with the complainant</w:t>
      </w:r>
      <w:r w:rsidR="00BD35B3" w:rsidRPr="00BD35B3">
        <w:rPr>
          <w:b w:val="0"/>
          <w:bCs w:val="0"/>
        </w:rPr>
        <w:t xml:space="preserve"> </w:t>
      </w:r>
      <w:r w:rsidR="00BD35B3" w:rsidRPr="00BD35B3">
        <w:rPr>
          <w:b w:val="0"/>
          <w:bCs w:val="0"/>
          <w:sz w:val="24"/>
        </w:rPr>
        <w:t xml:space="preserve">as soon as practical and normally within not more than 30 days. </w:t>
      </w:r>
      <w:r w:rsidR="00BD35B3">
        <w:rPr>
          <w:b w:val="0"/>
          <w:bCs w:val="0"/>
          <w:sz w:val="24"/>
        </w:rPr>
        <w:t>However, i</w:t>
      </w:r>
      <w:r w:rsidRPr="00BD35B3">
        <w:rPr>
          <w:b w:val="0"/>
          <w:bCs w:val="0"/>
          <w:sz w:val="24"/>
        </w:rPr>
        <w:t>n respect of a complaint about the behaviour of the clerk or a councillor</w:t>
      </w:r>
      <w:r w:rsidR="00BD35B3">
        <w:rPr>
          <w:b w:val="0"/>
          <w:bCs w:val="0"/>
          <w:sz w:val="24"/>
        </w:rPr>
        <w:t xml:space="preserve">, that person will be </w:t>
      </w:r>
      <w:r w:rsidRPr="00BD35B3">
        <w:rPr>
          <w:b w:val="0"/>
          <w:bCs w:val="0"/>
          <w:sz w:val="24"/>
        </w:rPr>
        <w:t>first notif</w:t>
      </w:r>
      <w:r w:rsidR="00BD35B3">
        <w:rPr>
          <w:b w:val="0"/>
          <w:bCs w:val="0"/>
          <w:sz w:val="24"/>
        </w:rPr>
        <w:t xml:space="preserve">ied and </w:t>
      </w:r>
      <w:r w:rsidRPr="00BD35B3">
        <w:rPr>
          <w:b w:val="0"/>
          <w:bCs w:val="0"/>
          <w:sz w:val="24"/>
        </w:rPr>
        <w:t>giv</w:t>
      </w:r>
      <w:r w:rsidR="00BD35B3">
        <w:rPr>
          <w:b w:val="0"/>
          <w:bCs w:val="0"/>
          <w:sz w:val="24"/>
        </w:rPr>
        <w:t xml:space="preserve">en </w:t>
      </w:r>
      <w:r w:rsidRPr="00BD35B3">
        <w:rPr>
          <w:b w:val="0"/>
          <w:bCs w:val="0"/>
          <w:sz w:val="24"/>
        </w:rPr>
        <w:t>an opportunity to comment on the</w:t>
      </w:r>
      <w:r w:rsidR="003B0428">
        <w:rPr>
          <w:b w:val="0"/>
          <w:bCs w:val="0"/>
          <w:sz w:val="24"/>
        </w:rPr>
        <w:t xml:space="preserve"> circumstances of the </w:t>
      </w:r>
      <w:r w:rsidRPr="00BD35B3">
        <w:rPr>
          <w:b w:val="0"/>
          <w:bCs w:val="0"/>
          <w:sz w:val="24"/>
        </w:rPr>
        <w:t>complaint.</w:t>
      </w:r>
    </w:p>
    <w:p w14:paraId="2B0BCD75" w14:textId="77777777" w:rsidR="003C4622" w:rsidRDefault="003C4622">
      <w:pPr>
        <w:pStyle w:val="Title"/>
        <w:jc w:val="both"/>
        <w:rPr>
          <w:b w:val="0"/>
          <w:bCs w:val="0"/>
          <w:sz w:val="24"/>
        </w:rPr>
      </w:pPr>
    </w:p>
    <w:p w14:paraId="7ED5CBFB" w14:textId="77777777" w:rsidR="003C4622" w:rsidRDefault="003C4622">
      <w:pPr>
        <w:pStyle w:val="Title"/>
        <w:ind w:left="720"/>
        <w:jc w:val="both"/>
        <w:rPr>
          <w:b w:val="0"/>
          <w:bCs w:val="0"/>
          <w:sz w:val="24"/>
        </w:rPr>
      </w:pPr>
      <w:r w:rsidRPr="008020F2">
        <w:rPr>
          <w:b w:val="0"/>
          <w:bCs w:val="0"/>
          <w:sz w:val="24"/>
        </w:rPr>
        <w:t>(b)</w:t>
      </w:r>
      <w:r>
        <w:rPr>
          <w:b w:val="0"/>
          <w:bCs w:val="0"/>
          <w:sz w:val="24"/>
        </w:rPr>
        <w:t xml:space="preserve"> Where the </w:t>
      </w:r>
      <w:r w:rsidR="008020F2">
        <w:rPr>
          <w:b w:val="0"/>
          <w:bCs w:val="0"/>
          <w:sz w:val="24"/>
        </w:rPr>
        <w:t>Cl</w:t>
      </w:r>
      <w:r>
        <w:rPr>
          <w:b w:val="0"/>
          <w:bCs w:val="0"/>
          <w:sz w:val="24"/>
        </w:rPr>
        <w:t xml:space="preserve">erk or </w:t>
      </w:r>
      <w:r w:rsidR="008020F2">
        <w:rPr>
          <w:b w:val="0"/>
          <w:bCs w:val="0"/>
          <w:sz w:val="24"/>
        </w:rPr>
        <w:t>C</w:t>
      </w:r>
      <w:r>
        <w:rPr>
          <w:b w:val="0"/>
          <w:bCs w:val="0"/>
          <w:sz w:val="24"/>
        </w:rPr>
        <w:t>hairman</w:t>
      </w:r>
      <w:r w:rsidR="003B0428">
        <w:rPr>
          <w:b w:val="0"/>
          <w:bCs w:val="0"/>
          <w:sz w:val="24"/>
        </w:rPr>
        <w:t xml:space="preserve"> or Vice Chairman</w:t>
      </w:r>
      <w:r>
        <w:rPr>
          <w:b w:val="0"/>
          <w:bCs w:val="0"/>
          <w:sz w:val="24"/>
        </w:rPr>
        <w:t xml:space="preserve"> receives a written complaint about his or her own actions</w:t>
      </w:r>
      <w:r w:rsidR="00DD2644">
        <w:rPr>
          <w:b w:val="0"/>
          <w:bCs w:val="0"/>
          <w:sz w:val="24"/>
        </w:rPr>
        <w:t>,</w:t>
      </w:r>
      <w:r>
        <w:rPr>
          <w:b w:val="0"/>
          <w:bCs w:val="0"/>
          <w:sz w:val="24"/>
        </w:rPr>
        <w:t xml:space="preserve"> he or she shall forthwith refer the complaint to </w:t>
      </w:r>
      <w:r w:rsidR="003B0428">
        <w:rPr>
          <w:b w:val="0"/>
          <w:bCs w:val="0"/>
          <w:sz w:val="24"/>
        </w:rPr>
        <w:t xml:space="preserve">another Councillor to see if it can be dealt with informally, otherwise it needs to be taken to the </w:t>
      </w:r>
      <w:r w:rsidR="00BD35B3">
        <w:rPr>
          <w:b w:val="0"/>
          <w:bCs w:val="0"/>
          <w:sz w:val="24"/>
        </w:rPr>
        <w:t>next C</w:t>
      </w:r>
      <w:r>
        <w:rPr>
          <w:b w:val="0"/>
          <w:bCs w:val="0"/>
          <w:sz w:val="24"/>
        </w:rPr>
        <w:t>ouncil</w:t>
      </w:r>
      <w:r w:rsidR="00BD35B3">
        <w:rPr>
          <w:b w:val="0"/>
          <w:bCs w:val="0"/>
          <w:sz w:val="24"/>
        </w:rPr>
        <w:t xml:space="preserve"> meeting</w:t>
      </w:r>
      <w:r>
        <w:rPr>
          <w:b w:val="0"/>
          <w:bCs w:val="0"/>
          <w:sz w:val="24"/>
        </w:rPr>
        <w:t>.</w:t>
      </w:r>
    </w:p>
    <w:p w14:paraId="6AFF4B26" w14:textId="77777777" w:rsidR="003C4622" w:rsidRDefault="003C4622">
      <w:pPr>
        <w:pStyle w:val="Title"/>
        <w:jc w:val="both"/>
        <w:rPr>
          <w:b w:val="0"/>
          <w:bCs w:val="0"/>
          <w:sz w:val="24"/>
        </w:rPr>
      </w:pPr>
    </w:p>
    <w:p w14:paraId="5EF2F174" w14:textId="77777777" w:rsidR="003C4622" w:rsidRPr="002E0710" w:rsidRDefault="003C4622">
      <w:pPr>
        <w:pStyle w:val="Title"/>
        <w:numPr>
          <w:ilvl w:val="0"/>
          <w:numId w:val="1"/>
        </w:numPr>
        <w:jc w:val="both"/>
        <w:rPr>
          <w:b w:val="0"/>
          <w:bCs w:val="0"/>
          <w:sz w:val="24"/>
        </w:rPr>
      </w:pPr>
      <w:r>
        <w:rPr>
          <w:b w:val="0"/>
          <w:bCs w:val="0"/>
          <w:sz w:val="24"/>
        </w:rPr>
        <w:t xml:space="preserve">The </w:t>
      </w:r>
      <w:r w:rsidR="008020F2">
        <w:rPr>
          <w:b w:val="0"/>
          <w:bCs w:val="0"/>
          <w:sz w:val="24"/>
        </w:rPr>
        <w:t>C</w:t>
      </w:r>
      <w:r>
        <w:rPr>
          <w:b w:val="0"/>
          <w:bCs w:val="0"/>
          <w:sz w:val="24"/>
        </w:rPr>
        <w:t xml:space="preserve">lerk or </w:t>
      </w:r>
      <w:r w:rsidR="008020F2">
        <w:rPr>
          <w:b w:val="0"/>
          <w:bCs w:val="0"/>
          <w:sz w:val="24"/>
        </w:rPr>
        <w:t>C</w:t>
      </w:r>
      <w:r>
        <w:rPr>
          <w:b w:val="0"/>
          <w:bCs w:val="0"/>
          <w:sz w:val="24"/>
        </w:rPr>
        <w:t xml:space="preserve">hairman </w:t>
      </w:r>
      <w:r w:rsidR="00CB73DB">
        <w:rPr>
          <w:b w:val="0"/>
          <w:bCs w:val="0"/>
          <w:sz w:val="24"/>
        </w:rPr>
        <w:t xml:space="preserve">or Vice Chairman </w:t>
      </w:r>
      <w:r>
        <w:rPr>
          <w:b w:val="0"/>
          <w:bCs w:val="0"/>
          <w:sz w:val="24"/>
        </w:rPr>
        <w:t xml:space="preserve">shall report to the next meeting of the Council </w:t>
      </w:r>
      <w:r w:rsidRPr="002E0710">
        <w:rPr>
          <w:b w:val="0"/>
          <w:bCs w:val="0"/>
          <w:sz w:val="24"/>
        </w:rPr>
        <w:t>any written complaint disposed of by direct action with the complainant.</w:t>
      </w:r>
    </w:p>
    <w:p w14:paraId="2925EAB3" w14:textId="77777777" w:rsidR="003C4622" w:rsidRPr="002E0710" w:rsidRDefault="003C4622">
      <w:pPr>
        <w:pStyle w:val="Title"/>
        <w:ind w:left="360"/>
        <w:jc w:val="both"/>
        <w:rPr>
          <w:b w:val="0"/>
          <w:bCs w:val="0"/>
          <w:sz w:val="24"/>
        </w:rPr>
      </w:pPr>
    </w:p>
    <w:p w14:paraId="2EA99CA9" w14:textId="77777777" w:rsidR="009D4C7C" w:rsidRDefault="003C4622" w:rsidP="00DD2644">
      <w:pPr>
        <w:pStyle w:val="Title"/>
        <w:numPr>
          <w:ilvl w:val="0"/>
          <w:numId w:val="1"/>
        </w:numPr>
        <w:jc w:val="both"/>
        <w:rPr>
          <w:b w:val="0"/>
          <w:bCs w:val="0"/>
          <w:sz w:val="24"/>
        </w:rPr>
      </w:pPr>
      <w:r w:rsidRPr="002E0710">
        <w:rPr>
          <w:b w:val="0"/>
          <w:bCs w:val="0"/>
          <w:sz w:val="24"/>
        </w:rPr>
        <w:t xml:space="preserve">The </w:t>
      </w:r>
      <w:r w:rsidR="008020F2" w:rsidRPr="002E0710">
        <w:rPr>
          <w:b w:val="0"/>
          <w:bCs w:val="0"/>
          <w:sz w:val="24"/>
        </w:rPr>
        <w:t>C</w:t>
      </w:r>
      <w:r w:rsidRPr="002E0710">
        <w:rPr>
          <w:b w:val="0"/>
          <w:bCs w:val="0"/>
          <w:sz w:val="24"/>
        </w:rPr>
        <w:t xml:space="preserve">lerk or </w:t>
      </w:r>
      <w:r w:rsidR="008020F2" w:rsidRPr="002E0710">
        <w:rPr>
          <w:b w:val="0"/>
          <w:bCs w:val="0"/>
          <w:sz w:val="24"/>
        </w:rPr>
        <w:t>C</w:t>
      </w:r>
      <w:r w:rsidRPr="002E0710">
        <w:rPr>
          <w:b w:val="0"/>
          <w:bCs w:val="0"/>
          <w:sz w:val="24"/>
        </w:rPr>
        <w:t xml:space="preserve">hairman </w:t>
      </w:r>
      <w:r w:rsidR="00CB73DB" w:rsidRPr="002E0710">
        <w:rPr>
          <w:b w:val="0"/>
          <w:bCs w:val="0"/>
          <w:sz w:val="24"/>
        </w:rPr>
        <w:t xml:space="preserve">or Vice Chairman </w:t>
      </w:r>
      <w:r w:rsidRPr="002E0710">
        <w:rPr>
          <w:b w:val="0"/>
          <w:bCs w:val="0"/>
          <w:sz w:val="24"/>
        </w:rPr>
        <w:t>shall bring any written complaint which has not been settled</w:t>
      </w:r>
      <w:r w:rsidR="00DD2644" w:rsidRPr="002E0710">
        <w:rPr>
          <w:b w:val="0"/>
          <w:bCs w:val="0"/>
          <w:sz w:val="24"/>
        </w:rPr>
        <w:t xml:space="preserve">, </w:t>
      </w:r>
      <w:r w:rsidRPr="002E0710">
        <w:rPr>
          <w:b w:val="0"/>
          <w:bCs w:val="0"/>
          <w:sz w:val="24"/>
        </w:rPr>
        <w:t xml:space="preserve">to the </w:t>
      </w:r>
      <w:r w:rsidR="00DD2644" w:rsidRPr="002E0710">
        <w:rPr>
          <w:b w:val="0"/>
          <w:bCs w:val="0"/>
          <w:sz w:val="24"/>
        </w:rPr>
        <w:t>following</w:t>
      </w:r>
      <w:r w:rsidRPr="002E0710">
        <w:rPr>
          <w:b w:val="0"/>
          <w:bCs w:val="0"/>
          <w:sz w:val="24"/>
        </w:rPr>
        <w:t xml:space="preserve"> meeting of the Council</w:t>
      </w:r>
      <w:r w:rsidR="00BD35B3" w:rsidRPr="002E0710">
        <w:rPr>
          <w:b w:val="0"/>
          <w:bCs w:val="0"/>
          <w:sz w:val="24"/>
        </w:rPr>
        <w:t>,</w:t>
      </w:r>
      <w:r w:rsidRPr="002E0710">
        <w:rPr>
          <w:b w:val="0"/>
          <w:bCs w:val="0"/>
          <w:sz w:val="24"/>
        </w:rPr>
        <w:t xml:space="preserve"> and the </w:t>
      </w:r>
      <w:r w:rsidR="008020F2" w:rsidRPr="002E0710">
        <w:rPr>
          <w:b w:val="0"/>
          <w:bCs w:val="0"/>
          <w:sz w:val="24"/>
        </w:rPr>
        <w:t>C</w:t>
      </w:r>
      <w:r w:rsidRPr="002E0710">
        <w:rPr>
          <w:b w:val="0"/>
          <w:bCs w:val="0"/>
          <w:sz w:val="24"/>
        </w:rPr>
        <w:t>lerk shall notify the complainant of the date on which the complaint will be considered</w:t>
      </w:r>
      <w:r w:rsidR="003B0428" w:rsidRPr="002E0710">
        <w:rPr>
          <w:b w:val="0"/>
          <w:bCs w:val="0"/>
          <w:sz w:val="24"/>
        </w:rPr>
        <w:t xml:space="preserve">. </w:t>
      </w:r>
      <w:r w:rsidR="00815177" w:rsidRPr="002E0710">
        <w:rPr>
          <w:b w:val="0"/>
          <w:bCs w:val="0"/>
          <w:sz w:val="24"/>
        </w:rPr>
        <w:t>See appendix for more details of this meeting</w:t>
      </w:r>
      <w:r w:rsidR="002E0710" w:rsidRPr="002E0710">
        <w:rPr>
          <w:b w:val="0"/>
          <w:bCs w:val="0"/>
          <w:sz w:val="24"/>
        </w:rPr>
        <w:t>.</w:t>
      </w:r>
    </w:p>
    <w:p w14:paraId="3BEBCBBF" w14:textId="77777777" w:rsidR="002E0710" w:rsidRDefault="002E0710" w:rsidP="002E0710">
      <w:pPr>
        <w:pStyle w:val="ListParagraph"/>
        <w:rPr>
          <w:b/>
          <w:bCs/>
        </w:rPr>
      </w:pPr>
    </w:p>
    <w:p w14:paraId="5FF43BBF" w14:textId="77777777" w:rsidR="002E0710" w:rsidRDefault="002E0710" w:rsidP="002E0710">
      <w:pPr>
        <w:pStyle w:val="Title"/>
        <w:numPr>
          <w:ilvl w:val="0"/>
          <w:numId w:val="1"/>
        </w:numPr>
        <w:jc w:val="both"/>
        <w:rPr>
          <w:b w:val="0"/>
          <w:bCs w:val="0"/>
          <w:sz w:val="24"/>
        </w:rPr>
      </w:pPr>
      <w:r>
        <w:rPr>
          <w:b w:val="0"/>
          <w:bCs w:val="0"/>
          <w:sz w:val="24"/>
        </w:rPr>
        <w:t xml:space="preserve">The Council shall defer dealing with any written complaint </w:t>
      </w:r>
      <w:r>
        <w:rPr>
          <w:b w:val="0"/>
          <w:bCs w:val="0"/>
          <w:i/>
          <w:iCs/>
          <w:sz w:val="24"/>
        </w:rPr>
        <w:t xml:space="preserve">only </w:t>
      </w:r>
      <w:r>
        <w:rPr>
          <w:b w:val="0"/>
          <w:bCs w:val="0"/>
          <w:sz w:val="24"/>
        </w:rPr>
        <w:t>if it is of the opinion that issues of law or practice arise on which advice is necessary from the Northampton Association of Local Councils.  In this case the Complaint shall be dealt with at the next Council meeting after the advice has been received.  Where necessary and, if possible, the Clerk or Chairman shall ensure that advise is taken before the complaint is due to be discussed.</w:t>
      </w:r>
    </w:p>
    <w:p w14:paraId="37A4F4AA" w14:textId="77777777" w:rsidR="001E260D" w:rsidRDefault="001E260D" w:rsidP="001E260D">
      <w:pPr>
        <w:pStyle w:val="ListParagraph"/>
        <w:rPr>
          <w:b/>
          <w:bCs/>
        </w:rPr>
      </w:pPr>
    </w:p>
    <w:p w14:paraId="37A14952" w14:textId="77777777" w:rsidR="00576829" w:rsidRPr="002E0710" w:rsidRDefault="00576829" w:rsidP="001E260D">
      <w:pPr>
        <w:pStyle w:val="ListParagraph"/>
        <w:rPr>
          <w:b/>
          <w:bCs/>
        </w:rPr>
      </w:pPr>
    </w:p>
    <w:p w14:paraId="4E4AF546" w14:textId="77777777" w:rsidR="001E260D" w:rsidRDefault="001E260D" w:rsidP="001E260D">
      <w:pPr>
        <w:pStyle w:val="Title"/>
        <w:numPr>
          <w:ilvl w:val="0"/>
          <w:numId w:val="1"/>
        </w:numPr>
        <w:jc w:val="both"/>
        <w:rPr>
          <w:b w:val="0"/>
          <w:bCs w:val="0"/>
          <w:sz w:val="24"/>
        </w:rPr>
      </w:pPr>
      <w:r w:rsidRPr="002E0710">
        <w:rPr>
          <w:b w:val="0"/>
          <w:bCs w:val="0"/>
          <w:sz w:val="24"/>
        </w:rPr>
        <w:lastRenderedPageBreak/>
        <w:t>Seven clear working days prior to the meeting, the complainant shall provide the Council with copies of</w:t>
      </w:r>
      <w:r w:rsidRPr="001E260D">
        <w:rPr>
          <w:b w:val="0"/>
          <w:bCs w:val="0"/>
          <w:sz w:val="24"/>
        </w:rPr>
        <w:t xml:space="preserve"> any documentation or other evidence, which they wish to refer to at the meeting. The Council shall similarly provide the complainant with copies of any documentation upon which they wish to rely at the meeting.</w:t>
      </w:r>
    </w:p>
    <w:p w14:paraId="2CB05E44" w14:textId="77777777" w:rsidR="009D4C7C" w:rsidRDefault="009D4C7C" w:rsidP="009D4C7C">
      <w:pPr>
        <w:pStyle w:val="ListParagraph"/>
        <w:rPr>
          <w:b/>
          <w:bCs/>
        </w:rPr>
      </w:pPr>
    </w:p>
    <w:p w14:paraId="051D1665" w14:textId="77777777" w:rsidR="003C4622" w:rsidRPr="00DD2644" w:rsidRDefault="003C4622" w:rsidP="00DD2644">
      <w:pPr>
        <w:pStyle w:val="Title"/>
        <w:numPr>
          <w:ilvl w:val="0"/>
          <w:numId w:val="1"/>
        </w:numPr>
        <w:jc w:val="both"/>
        <w:rPr>
          <w:b w:val="0"/>
          <w:bCs w:val="0"/>
          <w:sz w:val="24"/>
        </w:rPr>
      </w:pPr>
      <w:r w:rsidRPr="00DD2644">
        <w:rPr>
          <w:b w:val="0"/>
          <w:bCs w:val="0"/>
          <w:sz w:val="24"/>
        </w:rPr>
        <w:t xml:space="preserve">The Council shall </w:t>
      </w:r>
      <w:r w:rsidR="009D4C7C">
        <w:rPr>
          <w:b w:val="0"/>
          <w:bCs w:val="0"/>
          <w:sz w:val="24"/>
        </w:rPr>
        <w:t xml:space="preserve">then </w:t>
      </w:r>
      <w:r w:rsidRPr="00DD2644">
        <w:rPr>
          <w:b w:val="0"/>
          <w:bCs w:val="0"/>
          <w:sz w:val="24"/>
        </w:rPr>
        <w:t>consider whether the circumstances attending any complaint warrant the matter being discussed in the absence of the press and public but any decision on a complaint shall be announced at the Council meeting in public.</w:t>
      </w:r>
    </w:p>
    <w:p w14:paraId="47F0E34D" w14:textId="77777777" w:rsidR="003C4622" w:rsidRDefault="003C4622">
      <w:pPr>
        <w:pStyle w:val="Title"/>
        <w:jc w:val="both"/>
        <w:rPr>
          <w:b w:val="0"/>
          <w:bCs w:val="0"/>
          <w:sz w:val="24"/>
        </w:rPr>
      </w:pPr>
    </w:p>
    <w:p w14:paraId="7F4CED2A" w14:textId="77777777" w:rsidR="002E0710" w:rsidRPr="00EE50F6" w:rsidRDefault="003C4622" w:rsidP="002E0710">
      <w:pPr>
        <w:pStyle w:val="Title"/>
        <w:numPr>
          <w:ilvl w:val="0"/>
          <w:numId w:val="1"/>
        </w:numPr>
        <w:jc w:val="both"/>
        <w:rPr>
          <w:rStyle w:val="cf01"/>
          <w:rFonts w:ascii="Arial" w:hAnsi="Arial" w:cs="Arial"/>
          <w:b w:val="0"/>
          <w:bCs w:val="0"/>
          <w:sz w:val="24"/>
          <w:szCs w:val="24"/>
        </w:rPr>
      </w:pPr>
      <w:r w:rsidRPr="00EE50F6">
        <w:rPr>
          <w:b w:val="0"/>
          <w:bCs w:val="0"/>
          <w:sz w:val="24"/>
        </w:rPr>
        <w:t>As soon as possible after a decision has been made, the nature of any action shall be communicated in writing to the complainant.</w:t>
      </w:r>
      <w:r w:rsidR="00EE50F6" w:rsidRPr="00EE50F6">
        <w:rPr>
          <w:b w:val="0"/>
          <w:bCs w:val="0"/>
          <w:sz w:val="24"/>
        </w:rPr>
        <w:t xml:space="preserve"> </w:t>
      </w:r>
      <w:r w:rsidR="00EE50F6">
        <w:rPr>
          <w:b w:val="0"/>
          <w:bCs w:val="0"/>
          <w:sz w:val="24"/>
        </w:rPr>
        <w:t>T</w:t>
      </w:r>
      <w:r w:rsidR="002E0710" w:rsidRPr="00EE50F6">
        <w:rPr>
          <w:rStyle w:val="cf01"/>
          <w:rFonts w:ascii="Arial" w:hAnsi="Arial" w:cs="Arial"/>
          <w:b w:val="0"/>
          <w:bCs w:val="0"/>
          <w:sz w:val="24"/>
          <w:szCs w:val="24"/>
        </w:rPr>
        <w:t>his will be the end of the Parish Council’s complaints procedure.</w:t>
      </w:r>
    </w:p>
    <w:p w14:paraId="45336F8D" w14:textId="77777777" w:rsidR="002E0710" w:rsidRDefault="002E0710" w:rsidP="002E0710">
      <w:pPr>
        <w:pStyle w:val="ListParagraph"/>
        <w:rPr>
          <w:b/>
          <w:bCs/>
        </w:rPr>
      </w:pPr>
    </w:p>
    <w:p w14:paraId="614B4179" w14:textId="77777777" w:rsidR="002E0710" w:rsidRDefault="006446DA" w:rsidP="002E0710">
      <w:pPr>
        <w:pStyle w:val="Title"/>
        <w:numPr>
          <w:ilvl w:val="0"/>
          <w:numId w:val="1"/>
        </w:numPr>
        <w:jc w:val="both"/>
        <w:rPr>
          <w:b w:val="0"/>
          <w:bCs w:val="0"/>
          <w:sz w:val="24"/>
        </w:rPr>
      </w:pPr>
      <w:r w:rsidRPr="002E0710">
        <w:rPr>
          <w:b w:val="0"/>
          <w:bCs w:val="0"/>
          <w:sz w:val="24"/>
        </w:rPr>
        <w:t>At all times, the rules of natural justice will apply</w:t>
      </w:r>
      <w:r w:rsidR="00EE50F6">
        <w:rPr>
          <w:b w:val="0"/>
          <w:bCs w:val="0"/>
          <w:sz w:val="24"/>
        </w:rPr>
        <w:t xml:space="preserve">, meaning </w:t>
      </w:r>
      <w:r w:rsidRPr="002E0710">
        <w:rPr>
          <w:b w:val="0"/>
          <w:bCs w:val="0"/>
          <w:sz w:val="24"/>
        </w:rPr>
        <w:t>all parties should be treated fairl</w:t>
      </w:r>
      <w:r w:rsidR="00EE50F6">
        <w:rPr>
          <w:b w:val="0"/>
          <w:bCs w:val="0"/>
          <w:sz w:val="24"/>
        </w:rPr>
        <w:t>y, a</w:t>
      </w:r>
      <w:r w:rsidRPr="002E0710">
        <w:rPr>
          <w:b w:val="0"/>
          <w:bCs w:val="0"/>
          <w:sz w:val="24"/>
        </w:rPr>
        <w:t>nd the process should be reasonable, accessible and transparent.</w:t>
      </w:r>
    </w:p>
    <w:p w14:paraId="1F1BA337" w14:textId="77777777" w:rsidR="002E0710" w:rsidRDefault="002E0710" w:rsidP="002E0710">
      <w:pPr>
        <w:pStyle w:val="ListParagraph"/>
        <w:rPr>
          <w:b/>
          <w:bCs/>
        </w:rPr>
      </w:pPr>
    </w:p>
    <w:p w14:paraId="025129CF" w14:textId="77777777" w:rsidR="002E0710" w:rsidRPr="002E0710" w:rsidRDefault="002E0710" w:rsidP="002E0710">
      <w:pPr>
        <w:pStyle w:val="Title"/>
        <w:ind w:left="360"/>
        <w:jc w:val="both"/>
        <w:rPr>
          <w:b w:val="0"/>
          <w:bCs w:val="0"/>
          <w:sz w:val="24"/>
        </w:rPr>
      </w:pPr>
    </w:p>
    <w:p w14:paraId="7EBD9FD8" w14:textId="77777777" w:rsidR="00815177" w:rsidRPr="00815177" w:rsidRDefault="00815177" w:rsidP="00815177">
      <w:pPr>
        <w:pStyle w:val="ListParagraph"/>
        <w:ind w:left="360"/>
        <w:rPr>
          <w:rFonts w:ascii="Arial" w:hAnsi="Arial" w:cs="Arial"/>
          <w:b/>
          <w:bCs/>
        </w:rPr>
      </w:pPr>
      <w:r w:rsidRPr="00815177">
        <w:rPr>
          <w:rFonts w:ascii="Arial" w:hAnsi="Arial" w:cs="Arial"/>
          <w:b/>
          <w:bCs/>
        </w:rPr>
        <w:t>Appendix</w:t>
      </w:r>
    </w:p>
    <w:p w14:paraId="4BAA23C5" w14:textId="77777777" w:rsidR="00815177" w:rsidRDefault="00815177" w:rsidP="00815177">
      <w:pPr>
        <w:pStyle w:val="ListParagraph"/>
        <w:ind w:left="360"/>
        <w:rPr>
          <w:b/>
          <w:bCs/>
        </w:rPr>
      </w:pPr>
    </w:p>
    <w:p w14:paraId="592B2889" w14:textId="77777777" w:rsidR="001E260D" w:rsidRDefault="001E260D" w:rsidP="00815177">
      <w:pPr>
        <w:pStyle w:val="Title"/>
        <w:ind w:left="360"/>
        <w:jc w:val="both"/>
        <w:rPr>
          <w:b w:val="0"/>
          <w:bCs w:val="0"/>
          <w:sz w:val="24"/>
        </w:rPr>
      </w:pPr>
      <w:r>
        <w:rPr>
          <w:b w:val="0"/>
          <w:bCs w:val="0"/>
          <w:sz w:val="24"/>
        </w:rPr>
        <w:t xml:space="preserve">Details of how the Council meeting will </w:t>
      </w:r>
      <w:r w:rsidR="00815177">
        <w:rPr>
          <w:b w:val="0"/>
          <w:bCs w:val="0"/>
          <w:sz w:val="24"/>
        </w:rPr>
        <w:t xml:space="preserve">run a </w:t>
      </w:r>
      <w:r>
        <w:rPr>
          <w:b w:val="0"/>
          <w:bCs w:val="0"/>
          <w:sz w:val="24"/>
        </w:rPr>
        <w:t>complaint</w:t>
      </w:r>
      <w:r w:rsidR="004E2D0A">
        <w:rPr>
          <w:b w:val="0"/>
          <w:bCs w:val="0"/>
          <w:sz w:val="24"/>
        </w:rPr>
        <w:t xml:space="preserve"> item at a Council </w:t>
      </w:r>
      <w:r w:rsidR="00815177">
        <w:rPr>
          <w:b w:val="0"/>
          <w:bCs w:val="0"/>
          <w:sz w:val="24"/>
        </w:rPr>
        <w:t>meeting</w:t>
      </w:r>
      <w:r>
        <w:rPr>
          <w:b w:val="0"/>
          <w:bCs w:val="0"/>
          <w:sz w:val="24"/>
        </w:rPr>
        <w:t>:</w:t>
      </w:r>
    </w:p>
    <w:p w14:paraId="67BF0627" w14:textId="77777777" w:rsidR="001E260D" w:rsidRPr="001E260D" w:rsidRDefault="001E260D" w:rsidP="001E260D">
      <w:pPr>
        <w:numPr>
          <w:ilvl w:val="0"/>
          <w:numId w:val="2"/>
        </w:numPr>
        <w:rPr>
          <w:rFonts w:ascii="Arial" w:hAnsi="Arial" w:cs="Arial"/>
        </w:rPr>
      </w:pPr>
      <w:r w:rsidRPr="001E260D">
        <w:rPr>
          <w:rFonts w:ascii="Arial" w:hAnsi="Arial" w:cs="Arial"/>
        </w:rPr>
        <w:t xml:space="preserve">The Council shall consider whether the circumstances of the meeting warrant the exclusion of the public and the press. </w:t>
      </w:r>
    </w:p>
    <w:p w14:paraId="265C0613" w14:textId="77777777" w:rsidR="001E260D" w:rsidRPr="002E0710" w:rsidRDefault="001E260D" w:rsidP="001E260D">
      <w:pPr>
        <w:numPr>
          <w:ilvl w:val="0"/>
          <w:numId w:val="2"/>
        </w:numPr>
        <w:rPr>
          <w:rFonts w:ascii="Arial" w:hAnsi="Arial" w:cs="Arial"/>
        </w:rPr>
      </w:pPr>
      <w:r w:rsidRPr="002E0710">
        <w:rPr>
          <w:rFonts w:ascii="Arial" w:hAnsi="Arial" w:cs="Arial"/>
        </w:rPr>
        <w:t>Meeting chairman to introduce everyone.</w:t>
      </w:r>
    </w:p>
    <w:p w14:paraId="3361BCB4" w14:textId="77777777" w:rsidR="001E260D" w:rsidRPr="002E0710" w:rsidRDefault="001E260D" w:rsidP="001E260D">
      <w:pPr>
        <w:numPr>
          <w:ilvl w:val="0"/>
          <w:numId w:val="2"/>
        </w:numPr>
        <w:rPr>
          <w:rFonts w:ascii="Arial" w:hAnsi="Arial" w:cs="Arial"/>
        </w:rPr>
      </w:pPr>
      <w:r w:rsidRPr="002E0710">
        <w:rPr>
          <w:rFonts w:ascii="Arial" w:hAnsi="Arial" w:cs="Arial"/>
        </w:rPr>
        <w:t>Meeting chairman to explain procedure.</w:t>
      </w:r>
    </w:p>
    <w:p w14:paraId="479108E7" w14:textId="77777777" w:rsidR="004E2D0A" w:rsidRPr="002E0710" w:rsidRDefault="004E2D0A" w:rsidP="001E260D">
      <w:pPr>
        <w:numPr>
          <w:ilvl w:val="0"/>
          <w:numId w:val="2"/>
        </w:numPr>
        <w:rPr>
          <w:rFonts w:ascii="Arial" w:hAnsi="Arial" w:cs="Arial"/>
        </w:rPr>
      </w:pPr>
      <w:r w:rsidRPr="002E0710">
        <w:rPr>
          <w:rFonts w:ascii="Arial" w:hAnsi="Arial" w:cs="Arial"/>
        </w:rPr>
        <w:t>Meeting Chairman to identify any relevant documents and procedures.</w:t>
      </w:r>
    </w:p>
    <w:p w14:paraId="220F52A6" w14:textId="77777777" w:rsidR="003B0428" w:rsidRPr="002E0710" w:rsidRDefault="003B0428" w:rsidP="001E260D">
      <w:pPr>
        <w:numPr>
          <w:ilvl w:val="0"/>
          <w:numId w:val="2"/>
        </w:numPr>
        <w:rPr>
          <w:rFonts w:ascii="Arial" w:hAnsi="Arial" w:cs="Arial"/>
        </w:rPr>
      </w:pPr>
      <w:r w:rsidRPr="002E0710">
        <w:rPr>
          <w:rFonts w:ascii="Arial" w:hAnsi="Arial" w:cs="Arial"/>
        </w:rPr>
        <w:t xml:space="preserve">The Complainant will be able to bring along a </w:t>
      </w:r>
      <w:r w:rsidR="006600DB">
        <w:rPr>
          <w:rFonts w:ascii="Arial" w:hAnsi="Arial" w:cs="Arial"/>
        </w:rPr>
        <w:t>friend/supporter</w:t>
      </w:r>
      <w:r w:rsidRPr="002E0710">
        <w:rPr>
          <w:rFonts w:ascii="Arial" w:hAnsi="Arial" w:cs="Arial"/>
        </w:rPr>
        <w:t xml:space="preserve"> to the meeting</w:t>
      </w:r>
    </w:p>
    <w:p w14:paraId="40E25DC8" w14:textId="77777777" w:rsidR="001E260D" w:rsidRPr="002E0710" w:rsidRDefault="003B0428" w:rsidP="001E260D">
      <w:pPr>
        <w:numPr>
          <w:ilvl w:val="0"/>
          <w:numId w:val="2"/>
        </w:numPr>
        <w:rPr>
          <w:rFonts w:ascii="Arial" w:hAnsi="Arial" w:cs="Arial"/>
        </w:rPr>
      </w:pPr>
      <w:r w:rsidRPr="002E0710">
        <w:rPr>
          <w:rFonts w:ascii="Arial" w:hAnsi="Arial" w:cs="Arial"/>
        </w:rPr>
        <w:t xml:space="preserve">The </w:t>
      </w:r>
      <w:r w:rsidR="001E260D" w:rsidRPr="002E0710">
        <w:rPr>
          <w:rFonts w:ascii="Arial" w:hAnsi="Arial" w:cs="Arial"/>
        </w:rPr>
        <w:t xml:space="preserve">Complainant (or </w:t>
      </w:r>
      <w:r w:rsidR="006600DB">
        <w:rPr>
          <w:rFonts w:ascii="Arial" w:hAnsi="Arial" w:cs="Arial"/>
        </w:rPr>
        <w:t>friend/supporter</w:t>
      </w:r>
      <w:r w:rsidR="001E260D" w:rsidRPr="002E0710">
        <w:rPr>
          <w:rFonts w:ascii="Arial" w:hAnsi="Arial" w:cs="Arial"/>
        </w:rPr>
        <w:t xml:space="preserve">) </w:t>
      </w:r>
      <w:r w:rsidRPr="002E0710">
        <w:rPr>
          <w:rFonts w:ascii="Arial" w:hAnsi="Arial" w:cs="Arial"/>
        </w:rPr>
        <w:t>shall be offered an opportunity to concisely explain the complaint orally to the Council</w:t>
      </w:r>
      <w:r w:rsidR="006600DB">
        <w:rPr>
          <w:rFonts w:ascii="Arial" w:hAnsi="Arial" w:cs="Arial"/>
        </w:rPr>
        <w:t>.</w:t>
      </w:r>
      <w:r w:rsidRPr="002E0710">
        <w:rPr>
          <w:rFonts w:ascii="Arial" w:hAnsi="Arial" w:cs="Arial"/>
        </w:rPr>
        <w:t xml:space="preserve"> </w:t>
      </w:r>
    </w:p>
    <w:p w14:paraId="47349354" w14:textId="77777777" w:rsidR="001E260D" w:rsidRPr="002E0710" w:rsidRDefault="001E260D" w:rsidP="001E260D">
      <w:pPr>
        <w:numPr>
          <w:ilvl w:val="0"/>
          <w:numId w:val="2"/>
        </w:numPr>
        <w:rPr>
          <w:rFonts w:ascii="Arial" w:hAnsi="Arial" w:cs="Arial"/>
        </w:rPr>
      </w:pPr>
      <w:r w:rsidRPr="002E0710">
        <w:rPr>
          <w:rFonts w:ascii="Arial" w:hAnsi="Arial" w:cs="Arial"/>
        </w:rPr>
        <w:t>Members to ask any questions of the complainant.</w:t>
      </w:r>
    </w:p>
    <w:p w14:paraId="4704D6E8" w14:textId="77777777" w:rsidR="001E260D" w:rsidRPr="002E0710" w:rsidRDefault="001E260D" w:rsidP="001E260D">
      <w:pPr>
        <w:numPr>
          <w:ilvl w:val="0"/>
          <w:numId w:val="2"/>
        </w:numPr>
        <w:rPr>
          <w:rFonts w:ascii="Arial" w:hAnsi="Arial" w:cs="Arial"/>
        </w:rPr>
      </w:pPr>
      <w:r w:rsidRPr="002E0710">
        <w:rPr>
          <w:rFonts w:ascii="Arial" w:hAnsi="Arial" w:cs="Arial"/>
        </w:rPr>
        <w:t>If relevant, Clerk or other proper officer to explains the Council’s position.</w:t>
      </w:r>
    </w:p>
    <w:p w14:paraId="1FB55082" w14:textId="77777777" w:rsidR="001E260D" w:rsidRPr="002E0710" w:rsidRDefault="001E260D" w:rsidP="001E260D">
      <w:pPr>
        <w:numPr>
          <w:ilvl w:val="0"/>
          <w:numId w:val="2"/>
        </w:numPr>
        <w:rPr>
          <w:rFonts w:ascii="Arial" w:hAnsi="Arial" w:cs="Arial"/>
        </w:rPr>
      </w:pPr>
      <w:r w:rsidRPr="002E0710">
        <w:rPr>
          <w:rFonts w:ascii="Arial" w:hAnsi="Arial" w:cs="Arial"/>
        </w:rPr>
        <w:t>Members to ask any questions of the Clerk or other proper officer.</w:t>
      </w:r>
    </w:p>
    <w:p w14:paraId="09DE56FC" w14:textId="77777777" w:rsidR="004E2D0A" w:rsidRPr="002E0710" w:rsidRDefault="001E260D" w:rsidP="004E2D0A">
      <w:pPr>
        <w:numPr>
          <w:ilvl w:val="0"/>
          <w:numId w:val="2"/>
        </w:numPr>
        <w:rPr>
          <w:rFonts w:ascii="Arial" w:hAnsi="Arial" w:cs="Arial"/>
        </w:rPr>
      </w:pPr>
      <w:r w:rsidRPr="002E0710">
        <w:rPr>
          <w:rFonts w:ascii="Arial" w:hAnsi="Arial" w:cs="Arial"/>
        </w:rPr>
        <w:t>Complainant</w:t>
      </w:r>
      <w:r w:rsidR="00815177" w:rsidRPr="002E0710">
        <w:rPr>
          <w:rFonts w:ascii="Arial" w:hAnsi="Arial" w:cs="Arial"/>
        </w:rPr>
        <w:t xml:space="preserve">, and Clerk or Councillor (if there is a specific complaint against that person), </w:t>
      </w:r>
      <w:r w:rsidRPr="002E0710">
        <w:rPr>
          <w:rFonts w:ascii="Arial" w:hAnsi="Arial" w:cs="Arial"/>
        </w:rPr>
        <w:t xml:space="preserve">to be asked to leave room while Members decide whether or not the grounds for the complaint have been made. (If a point of clarification is necessary, </w:t>
      </w:r>
      <w:r w:rsidR="00815177" w:rsidRPr="002E0710">
        <w:rPr>
          <w:rFonts w:ascii="Arial" w:hAnsi="Arial" w:cs="Arial"/>
        </w:rPr>
        <w:t xml:space="preserve">complainant and Councillor both </w:t>
      </w:r>
      <w:r w:rsidRPr="002E0710">
        <w:rPr>
          <w:rFonts w:ascii="Arial" w:hAnsi="Arial" w:cs="Arial"/>
        </w:rPr>
        <w:t xml:space="preserve">to be invited back). </w:t>
      </w:r>
    </w:p>
    <w:p w14:paraId="31BBA729" w14:textId="77777777" w:rsidR="004E2D0A" w:rsidRPr="001E260D" w:rsidRDefault="004E2D0A" w:rsidP="004E2D0A">
      <w:pPr>
        <w:numPr>
          <w:ilvl w:val="0"/>
          <w:numId w:val="2"/>
        </w:numPr>
        <w:rPr>
          <w:rFonts w:ascii="Arial" w:hAnsi="Arial" w:cs="Arial"/>
        </w:rPr>
      </w:pPr>
      <w:r w:rsidRPr="002E0710">
        <w:rPr>
          <w:rFonts w:ascii="Arial" w:hAnsi="Arial" w:cs="Arial"/>
        </w:rPr>
        <w:t>Any decision on a complaint shall be announced</w:t>
      </w:r>
      <w:r w:rsidRPr="001E260D">
        <w:rPr>
          <w:rFonts w:ascii="Arial" w:hAnsi="Arial" w:cs="Arial"/>
        </w:rPr>
        <w:t xml:space="preserve"> at the Council meeting in public.</w:t>
      </w:r>
    </w:p>
    <w:p w14:paraId="0708B0C8" w14:textId="77777777" w:rsidR="008020F2" w:rsidRPr="00815177" w:rsidRDefault="001E260D" w:rsidP="001E260D">
      <w:pPr>
        <w:numPr>
          <w:ilvl w:val="0"/>
          <w:numId w:val="2"/>
        </w:numPr>
        <w:rPr>
          <w:rFonts w:ascii="Arial" w:hAnsi="Arial" w:cs="Arial"/>
        </w:rPr>
      </w:pPr>
      <w:r w:rsidRPr="00815177">
        <w:rPr>
          <w:rFonts w:ascii="Arial" w:hAnsi="Arial" w:cs="Arial"/>
        </w:rPr>
        <w:t>Decision confirmed in writing</w:t>
      </w:r>
      <w:r w:rsidR="00EE50F6">
        <w:rPr>
          <w:rFonts w:ascii="Arial" w:hAnsi="Arial" w:cs="Arial"/>
        </w:rPr>
        <w:t xml:space="preserve"> within t</w:t>
      </w:r>
      <w:r w:rsidR="00815177" w:rsidRPr="00815177">
        <w:rPr>
          <w:rFonts w:ascii="Arial" w:hAnsi="Arial" w:cs="Arial"/>
        </w:rPr>
        <w:t xml:space="preserve">en </w:t>
      </w:r>
      <w:r w:rsidRPr="00815177">
        <w:rPr>
          <w:rFonts w:ascii="Arial" w:hAnsi="Arial" w:cs="Arial"/>
        </w:rPr>
        <w:t>working days together with details of any action to be</w:t>
      </w:r>
      <w:r w:rsidR="00815177" w:rsidRPr="00815177">
        <w:rPr>
          <w:rFonts w:ascii="Arial" w:hAnsi="Arial" w:cs="Arial"/>
        </w:rPr>
        <w:t xml:space="preserve"> </w:t>
      </w:r>
      <w:r w:rsidRPr="00815177">
        <w:rPr>
          <w:rFonts w:ascii="Arial" w:hAnsi="Arial" w:cs="Arial"/>
        </w:rPr>
        <w:t>taken.</w:t>
      </w:r>
    </w:p>
    <w:p w14:paraId="737296CF" w14:textId="77777777" w:rsidR="008020F2" w:rsidRPr="008020F2" w:rsidRDefault="008020F2" w:rsidP="008020F2">
      <w:pPr>
        <w:pStyle w:val="Title"/>
        <w:ind w:left="720"/>
        <w:jc w:val="both"/>
        <w:rPr>
          <w:sz w:val="24"/>
        </w:rPr>
      </w:pPr>
    </w:p>
    <w:p w14:paraId="0E107F35" w14:textId="51498A81" w:rsidR="00C04708" w:rsidRDefault="00C04708" w:rsidP="00C04708">
      <w:pPr>
        <w:pStyle w:val="Title"/>
        <w:jc w:val="both"/>
        <w:rPr>
          <w:sz w:val="24"/>
        </w:rPr>
      </w:pPr>
      <w:r>
        <w:rPr>
          <w:sz w:val="24"/>
        </w:rPr>
        <w:t>Reviewed and Adopted</w:t>
      </w:r>
      <w:r w:rsidR="007B65E8">
        <w:rPr>
          <w:sz w:val="24"/>
        </w:rPr>
        <w:t xml:space="preserve"> </w:t>
      </w:r>
      <w:r w:rsidR="00576829">
        <w:rPr>
          <w:sz w:val="24"/>
        </w:rPr>
        <w:t>May 2023</w:t>
      </w:r>
    </w:p>
    <w:p w14:paraId="29ECDF69" w14:textId="77777777" w:rsidR="007B65E8" w:rsidRDefault="007B65E8" w:rsidP="00C04708">
      <w:pPr>
        <w:pStyle w:val="Title"/>
        <w:jc w:val="both"/>
        <w:rPr>
          <w:sz w:val="24"/>
        </w:rPr>
      </w:pPr>
    </w:p>
    <w:p w14:paraId="7F4379BC" w14:textId="77777777" w:rsidR="008020F2" w:rsidRDefault="008020F2">
      <w:pPr>
        <w:pStyle w:val="Title"/>
        <w:rPr>
          <w:b w:val="0"/>
          <w:bCs w:val="0"/>
          <w:sz w:val="24"/>
        </w:rPr>
      </w:pPr>
    </w:p>
    <w:p w14:paraId="5F4AFA84" w14:textId="77777777" w:rsidR="003C4622" w:rsidRDefault="003C4622">
      <w:pPr>
        <w:pStyle w:val="Title"/>
        <w:jc w:val="left"/>
        <w:rPr>
          <w:b w:val="0"/>
          <w:bCs w:val="0"/>
          <w:sz w:val="24"/>
        </w:rPr>
      </w:pPr>
    </w:p>
    <w:p w14:paraId="5A798FD0" w14:textId="77777777" w:rsidR="002E5B03" w:rsidRDefault="002E5B03">
      <w:pPr>
        <w:pStyle w:val="Title"/>
        <w:jc w:val="left"/>
        <w:rPr>
          <w:b w:val="0"/>
          <w:bCs w:val="0"/>
          <w:sz w:val="24"/>
        </w:rPr>
      </w:pPr>
    </w:p>
    <w:p w14:paraId="42D14266" w14:textId="57D9E308" w:rsidR="002E5B03" w:rsidRDefault="002E5B03">
      <w:pPr>
        <w:pStyle w:val="Title"/>
        <w:jc w:val="left"/>
        <w:rPr>
          <w:b w:val="0"/>
          <w:bCs w:val="0"/>
          <w:sz w:val="24"/>
        </w:rPr>
      </w:pPr>
    </w:p>
    <w:sectPr w:rsidR="002E5B03">
      <w:footerReference w:type="even" r:id="rId7"/>
      <w:footerReference w:type="default" r:id="rId8"/>
      <w:pgSz w:w="11906" w:h="16838"/>
      <w:pgMar w:top="720"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D043" w14:textId="77777777" w:rsidR="00E07BAE" w:rsidRDefault="00E07BAE">
      <w:r>
        <w:separator/>
      </w:r>
    </w:p>
  </w:endnote>
  <w:endnote w:type="continuationSeparator" w:id="0">
    <w:p w14:paraId="0BAC107D" w14:textId="77777777" w:rsidR="00E07BAE" w:rsidRDefault="00E0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A761" w14:textId="77777777" w:rsidR="003C4622" w:rsidRDefault="003C46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F128C1" w14:textId="77777777" w:rsidR="003C4622" w:rsidRDefault="003C4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9FA8" w14:textId="77777777" w:rsidR="00D8743C" w:rsidRDefault="00D8743C">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p w14:paraId="257DAA2D" w14:textId="77777777" w:rsidR="003C4622" w:rsidRPr="00D8743C" w:rsidRDefault="003C4622" w:rsidP="00D87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C0CA" w14:textId="77777777" w:rsidR="00E07BAE" w:rsidRDefault="00E07BAE">
      <w:r>
        <w:separator/>
      </w:r>
    </w:p>
  </w:footnote>
  <w:footnote w:type="continuationSeparator" w:id="0">
    <w:p w14:paraId="55D8BDA4" w14:textId="77777777" w:rsidR="00E07BAE" w:rsidRDefault="00E0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049EC"/>
    <w:multiLevelType w:val="hybridMultilevel"/>
    <w:tmpl w:val="66F40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B136EB"/>
    <w:multiLevelType w:val="hybridMultilevel"/>
    <w:tmpl w:val="363AD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6489787">
    <w:abstractNumId w:val="0"/>
  </w:num>
  <w:num w:numId="2" w16cid:durableId="51283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461E"/>
    <w:rsid w:val="0006112A"/>
    <w:rsid w:val="000C5AB8"/>
    <w:rsid w:val="001377D1"/>
    <w:rsid w:val="00150840"/>
    <w:rsid w:val="001E260D"/>
    <w:rsid w:val="00253EA9"/>
    <w:rsid w:val="00285F9B"/>
    <w:rsid w:val="002A0F09"/>
    <w:rsid w:val="002B4619"/>
    <w:rsid w:val="002E0710"/>
    <w:rsid w:val="002E5B03"/>
    <w:rsid w:val="00386EC0"/>
    <w:rsid w:val="003B0428"/>
    <w:rsid w:val="003C4622"/>
    <w:rsid w:val="004348F2"/>
    <w:rsid w:val="004E2D0A"/>
    <w:rsid w:val="0056620C"/>
    <w:rsid w:val="00576829"/>
    <w:rsid w:val="0058407B"/>
    <w:rsid w:val="005E54A5"/>
    <w:rsid w:val="006328F7"/>
    <w:rsid w:val="006446DA"/>
    <w:rsid w:val="006600DB"/>
    <w:rsid w:val="006E6227"/>
    <w:rsid w:val="006F2297"/>
    <w:rsid w:val="0071594F"/>
    <w:rsid w:val="00721AFC"/>
    <w:rsid w:val="00737315"/>
    <w:rsid w:val="007B65E8"/>
    <w:rsid w:val="007C4C01"/>
    <w:rsid w:val="008020F2"/>
    <w:rsid w:val="00815177"/>
    <w:rsid w:val="00893929"/>
    <w:rsid w:val="008C3E40"/>
    <w:rsid w:val="008C461E"/>
    <w:rsid w:val="00945EBE"/>
    <w:rsid w:val="009D4C7C"/>
    <w:rsid w:val="00A04CCF"/>
    <w:rsid w:val="00A21457"/>
    <w:rsid w:val="00A4448A"/>
    <w:rsid w:val="00AC68C6"/>
    <w:rsid w:val="00AD7729"/>
    <w:rsid w:val="00AE664A"/>
    <w:rsid w:val="00B978A3"/>
    <w:rsid w:val="00BD35B3"/>
    <w:rsid w:val="00C04708"/>
    <w:rsid w:val="00C875C7"/>
    <w:rsid w:val="00CB73DB"/>
    <w:rsid w:val="00D205C2"/>
    <w:rsid w:val="00D8743C"/>
    <w:rsid w:val="00DA62DA"/>
    <w:rsid w:val="00DC0CF1"/>
    <w:rsid w:val="00DC7599"/>
    <w:rsid w:val="00DD2644"/>
    <w:rsid w:val="00DD2857"/>
    <w:rsid w:val="00E07BAE"/>
    <w:rsid w:val="00E36C47"/>
    <w:rsid w:val="00EE50F6"/>
    <w:rsid w:val="00F00921"/>
    <w:rsid w:val="00F24C14"/>
    <w:rsid w:val="00F4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AF9AB"/>
  <w15:chartTrackingRefBased/>
  <w15:docId w15:val="{E5ABFA7E-9DA6-4999-A44E-7E229020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8020F2"/>
    <w:pPr>
      <w:ind w:left="720"/>
    </w:pPr>
  </w:style>
  <w:style w:type="character" w:styleId="Hyperlink">
    <w:name w:val="Hyperlink"/>
    <w:uiPriority w:val="99"/>
    <w:unhideWhenUsed/>
    <w:rsid w:val="00E36C47"/>
    <w:rPr>
      <w:color w:val="0563C1"/>
      <w:u w:val="single"/>
    </w:rPr>
  </w:style>
  <w:style w:type="character" w:styleId="UnresolvedMention">
    <w:name w:val="Unresolved Mention"/>
    <w:uiPriority w:val="99"/>
    <w:semiHidden/>
    <w:unhideWhenUsed/>
    <w:rsid w:val="00E36C47"/>
    <w:rPr>
      <w:color w:val="605E5C"/>
      <w:shd w:val="clear" w:color="auto" w:fill="E1DFDD"/>
    </w:rPr>
  </w:style>
  <w:style w:type="paragraph" w:styleId="Header">
    <w:name w:val="header"/>
    <w:basedOn w:val="Normal"/>
    <w:link w:val="HeaderChar"/>
    <w:uiPriority w:val="99"/>
    <w:unhideWhenUsed/>
    <w:rsid w:val="00D8743C"/>
    <w:pPr>
      <w:tabs>
        <w:tab w:val="center" w:pos="4513"/>
        <w:tab w:val="right" w:pos="9026"/>
      </w:tabs>
    </w:pPr>
  </w:style>
  <w:style w:type="character" w:customStyle="1" w:styleId="HeaderChar">
    <w:name w:val="Header Char"/>
    <w:link w:val="Header"/>
    <w:uiPriority w:val="99"/>
    <w:rsid w:val="00D8743C"/>
    <w:rPr>
      <w:sz w:val="24"/>
      <w:szCs w:val="24"/>
      <w:lang w:eastAsia="en-US"/>
    </w:rPr>
  </w:style>
  <w:style w:type="character" w:customStyle="1" w:styleId="FooterChar">
    <w:name w:val="Footer Char"/>
    <w:link w:val="Footer"/>
    <w:uiPriority w:val="99"/>
    <w:rsid w:val="00D8743C"/>
    <w:rPr>
      <w:sz w:val="24"/>
      <w:szCs w:val="24"/>
      <w:lang w:eastAsia="en-US"/>
    </w:rPr>
  </w:style>
  <w:style w:type="character" w:styleId="CommentReference">
    <w:name w:val="annotation reference"/>
    <w:uiPriority w:val="99"/>
    <w:semiHidden/>
    <w:unhideWhenUsed/>
    <w:rsid w:val="00DC7599"/>
    <w:rPr>
      <w:sz w:val="16"/>
      <w:szCs w:val="16"/>
    </w:rPr>
  </w:style>
  <w:style w:type="paragraph" w:styleId="CommentText">
    <w:name w:val="annotation text"/>
    <w:basedOn w:val="Normal"/>
    <w:link w:val="CommentTextChar"/>
    <w:uiPriority w:val="99"/>
    <w:semiHidden/>
    <w:unhideWhenUsed/>
    <w:rsid w:val="00DC7599"/>
    <w:rPr>
      <w:sz w:val="20"/>
      <w:szCs w:val="20"/>
    </w:rPr>
  </w:style>
  <w:style w:type="character" w:customStyle="1" w:styleId="CommentTextChar">
    <w:name w:val="Comment Text Char"/>
    <w:link w:val="CommentText"/>
    <w:uiPriority w:val="99"/>
    <w:semiHidden/>
    <w:rsid w:val="00DC7599"/>
    <w:rPr>
      <w:lang w:eastAsia="en-US"/>
    </w:rPr>
  </w:style>
  <w:style w:type="paragraph" w:styleId="CommentSubject">
    <w:name w:val="annotation subject"/>
    <w:basedOn w:val="CommentText"/>
    <w:next w:val="CommentText"/>
    <w:link w:val="CommentSubjectChar"/>
    <w:uiPriority w:val="99"/>
    <w:semiHidden/>
    <w:unhideWhenUsed/>
    <w:rsid w:val="00DC7599"/>
    <w:rPr>
      <w:b/>
      <w:bCs/>
    </w:rPr>
  </w:style>
  <w:style w:type="character" w:customStyle="1" w:styleId="CommentSubjectChar">
    <w:name w:val="Comment Subject Char"/>
    <w:link w:val="CommentSubject"/>
    <w:uiPriority w:val="99"/>
    <w:semiHidden/>
    <w:rsid w:val="00DC7599"/>
    <w:rPr>
      <w:b/>
      <w:bCs/>
      <w:lang w:eastAsia="en-US"/>
    </w:rPr>
  </w:style>
  <w:style w:type="character" w:customStyle="1" w:styleId="cf01">
    <w:name w:val="cf01"/>
    <w:rsid w:val="002E07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LONG BUCKBY PARISH COUNCIL</vt:lpstr>
    </vt:vector>
  </TitlesOfParts>
  <Company>Daventry District Council</Company>
  <LinksUpToDate>false</LinksUpToDate>
  <CharactersWithSpaces>4804</CharactersWithSpaces>
  <SharedDoc>false</SharedDoc>
  <HLinks>
    <vt:vector size="6" baseType="variant">
      <vt:variant>
        <vt:i4>852020</vt:i4>
      </vt:variant>
      <vt:variant>
        <vt:i4>0</vt:i4>
      </vt:variant>
      <vt:variant>
        <vt:i4>0</vt:i4>
      </vt:variant>
      <vt:variant>
        <vt:i4>5</vt:i4>
      </vt:variant>
      <vt:variant>
        <vt:lpwstr>mailto:guilsboroughpc@gmail.com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BUCKBY PARISH COUNCIL</dc:title>
  <dc:subject/>
  <dc:creator>Long Buckby Parish Council</dc:creator>
  <cp:keywords/>
  <cp:lastModifiedBy>Carol Holifield</cp:lastModifiedBy>
  <cp:revision>4</cp:revision>
  <cp:lastPrinted>2022-04-11T16:53:00Z</cp:lastPrinted>
  <dcterms:created xsi:type="dcterms:W3CDTF">2023-04-25T08:14:00Z</dcterms:created>
  <dcterms:modified xsi:type="dcterms:W3CDTF">2026-05-08T09:29:00Z</dcterms:modified>
</cp:coreProperties>
</file>